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D8B0A" w14:textId="77777777" w:rsidR="008A2F3D" w:rsidRDefault="008A2F3D" w:rsidP="008A2F3D">
      <w:pPr>
        <w:spacing w:before="60" w:after="60"/>
        <w:jc w:val="both"/>
        <w:rPr>
          <w:b/>
          <w:sz w:val="22"/>
          <w:szCs w:val="22"/>
        </w:rPr>
      </w:pPr>
      <w:r>
        <w:rPr>
          <w:b/>
          <w:sz w:val="22"/>
          <w:szCs w:val="22"/>
        </w:rPr>
        <w:t>Akademia Górniczo - Hutnicza</w:t>
      </w:r>
    </w:p>
    <w:p w14:paraId="53FBC836" w14:textId="77777777" w:rsidR="008A2F3D" w:rsidRDefault="008A2F3D" w:rsidP="008A2F3D">
      <w:pPr>
        <w:spacing w:before="60" w:after="60"/>
        <w:jc w:val="both"/>
        <w:rPr>
          <w:b/>
          <w:sz w:val="22"/>
          <w:szCs w:val="22"/>
        </w:rPr>
      </w:pPr>
      <w:r>
        <w:rPr>
          <w:b/>
          <w:sz w:val="22"/>
          <w:szCs w:val="22"/>
        </w:rPr>
        <w:t>im. Stanisława Staszica w Krakowie</w:t>
      </w:r>
    </w:p>
    <w:p w14:paraId="7D3CA7B0" w14:textId="77777777" w:rsidR="008A2F3D" w:rsidRDefault="008A2F3D" w:rsidP="008A2F3D">
      <w:pPr>
        <w:spacing w:before="60" w:after="60"/>
        <w:jc w:val="both"/>
        <w:rPr>
          <w:b/>
          <w:sz w:val="22"/>
          <w:szCs w:val="22"/>
        </w:rPr>
      </w:pPr>
      <w:r>
        <w:rPr>
          <w:b/>
          <w:sz w:val="22"/>
          <w:szCs w:val="22"/>
        </w:rPr>
        <w:t>Dział Zamówień Publicznych</w:t>
      </w:r>
    </w:p>
    <w:p w14:paraId="1AFA169B" w14:textId="77777777" w:rsidR="008A2F3D" w:rsidRDefault="008A2F3D" w:rsidP="008A2F3D">
      <w:pPr>
        <w:spacing w:before="60" w:after="60"/>
        <w:jc w:val="both"/>
        <w:rPr>
          <w:bCs/>
          <w:sz w:val="22"/>
          <w:szCs w:val="22"/>
        </w:rPr>
      </w:pPr>
      <w:r>
        <w:rPr>
          <w:bCs/>
          <w:sz w:val="22"/>
          <w:szCs w:val="22"/>
        </w:rPr>
        <w:t xml:space="preserve">Al. Mickiewicza 30 </w:t>
      </w:r>
    </w:p>
    <w:p w14:paraId="074201F8" w14:textId="77777777" w:rsidR="008A2F3D" w:rsidRDefault="008A2F3D" w:rsidP="008A2F3D">
      <w:pPr>
        <w:spacing w:before="60" w:after="60"/>
        <w:jc w:val="both"/>
        <w:rPr>
          <w:b/>
          <w:sz w:val="22"/>
          <w:szCs w:val="22"/>
        </w:rPr>
      </w:pPr>
      <w:r>
        <w:rPr>
          <w:bCs/>
          <w:sz w:val="22"/>
          <w:szCs w:val="22"/>
        </w:rPr>
        <w:t>30-059 Kraków</w:t>
      </w:r>
    </w:p>
    <w:p w14:paraId="0A52296A" w14:textId="77777777" w:rsidR="008A2F3D" w:rsidRDefault="008A2F3D" w:rsidP="008A2F3D">
      <w:pPr>
        <w:spacing w:before="60" w:after="60"/>
        <w:ind w:left="851" w:hanging="295"/>
        <w:jc w:val="both"/>
        <w:rPr>
          <w:sz w:val="22"/>
          <w:szCs w:val="22"/>
        </w:rPr>
      </w:pPr>
    </w:p>
    <w:p w14:paraId="0D0B8254" w14:textId="77777777" w:rsidR="008A2F3D" w:rsidRDefault="008A2F3D" w:rsidP="008A2F3D">
      <w:pPr>
        <w:spacing w:before="60" w:after="60"/>
        <w:ind w:left="851" w:hanging="295"/>
        <w:jc w:val="both"/>
        <w:rPr>
          <w:sz w:val="22"/>
          <w:szCs w:val="22"/>
        </w:rPr>
      </w:pPr>
    </w:p>
    <w:p w14:paraId="0D939A8C" w14:textId="77777777" w:rsidR="008A2F3D" w:rsidRDefault="008A2F3D" w:rsidP="008A2F3D">
      <w:pPr>
        <w:spacing w:before="60" w:after="60"/>
        <w:ind w:left="851" w:hanging="295"/>
        <w:jc w:val="both"/>
        <w:rPr>
          <w:sz w:val="22"/>
          <w:szCs w:val="22"/>
        </w:rPr>
      </w:pPr>
    </w:p>
    <w:p w14:paraId="2689E10B" w14:textId="51A23839" w:rsidR="007902C9" w:rsidRPr="003209A8" w:rsidRDefault="007902C9" w:rsidP="007902C9">
      <w:pPr>
        <w:pStyle w:val="pkt"/>
        <w:tabs>
          <w:tab w:val="right" w:pos="9214"/>
        </w:tabs>
        <w:spacing w:after="840"/>
        <w:ind w:left="0" w:firstLine="0"/>
      </w:pPr>
      <w:r w:rsidRPr="00A12846">
        <w:rPr>
          <w:bCs/>
        </w:rPr>
        <w:t>Znak sprawy:</w:t>
      </w:r>
      <w:r w:rsidRPr="003209A8">
        <w:rPr>
          <w:b/>
        </w:rPr>
        <w:t xml:space="preserve"> </w:t>
      </w:r>
      <w:r w:rsidR="00AD462B" w:rsidRPr="00AD462B">
        <w:rPr>
          <w:b/>
        </w:rPr>
        <w:t>DE-dzp.272-53/24</w:t>
      </w:r>
      <w:r w:rsidRPr="003209A8">
        <w:tab/>
      </w:r>
      <w:r w:rsidRPr="00C00F10">
        <w:t>Kraków</w:t>
      </w:r>
      <w:r w:rsidRPr="003209A8">
        <w:t xml:space="preserve">, </w:t>
      </w:r>
      <w:r w:rsidRPr="00C00F10">
        <w:t>202</w:t>
      </w:r>
      <w:r w:rsidR="00AD462B">
        <w:t>4</w:t>
      </w:r>
      <w:r w:rsidRPr="00C00F10">
        <w:t>-</w:t>
      </w:r>
      <w:r w:rsidR="00AD462B">
        <w:t>0</w:t>
      </w:r>
      <w:r w:rsidR="009E1F4B">
        <w:t>3</w:t>
      </w:r>
      <w:r w:rsidRPr="00C00F10">
        <w:t>-</w:t>
      </w:r>
      <w:r w:rsidR="009E1F4B">
        <w:t>0</w:t>
      </w:r>
      <w:r w:rsidR="00AD462B">
        <w:t>5</w:t>
      </w:r>
    </w:p>
    <w:p w14:paraId="00663666" w14:textId="77777777" w:rsidR="008A2F3D" w:rsidRDefault="008A2F3D" w:rsidP="008A2F3D">
      <w:pPr>
        <w:tabs>
          <w:tab w:val="right" w:pos="9214"/>
        </w:tabs>
        <w:spacing w:before="60" w:after="840"/>
        <w:jc w:val="both"/>
        <w:rPr>
          <w:sz w:val="22"/>
          <w:szCs w:val="22"/>
        </w:rPr>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8A2F3D" w14:paraId="2D44CED8" w14:textId="77777777" w:rsidTr="008A2F3D">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6C418CBE" w14:textId="77777777" w:rsidR="008A2F3D" w:rsidRDefault="008A2F3D">
            <w:pPr>
              <w:spacing w:before="240" w:after="60"/>
              <w:jc w:val="center"/>
              <w:outlineLvl w:val="0"/>
              <w:rPr>
                <w:b/>
                <w:bCs/>
                <w:kern w:val="2"/>
                <w:sz w:val="28"/>
                <w:szCs w:val="22"/>
              </w:rPr>
            </w:pPr>
            <w:r>
              <w:rPr>
                <w:b/>
                <w:bCs/>
                <w:kern w:val="2"/>
                <w:sz w:val="28"/>
                <w:szCs w:val="22"/>
              </w:rPr>
              <w:t>SPECYFIKACJA WARUNKÓW ZAMÓWIENIA</w:t>
            </w:r>
          </w:p>
          <w:p w14:paraId="29C13CE1" w14:textId="77777777" w:rsidR="008A2F3D" w:rsidRDefault="008A2F3D">
            <w:pPr>
              <w:spacing w:before="240" w:after="60"/>
              <w:jc w:val="center"/>
              <w:outlineLvl w:val="0"/>
              <w:rPr>
                <w:b/>
                <w:bCs/>
                <w:kern w:val="2"/>
                <w:sz w:val="28"/>
                <w:szCs w:val="22"/>
              </w:rPr>
            </w:pPr>
            <w:r>
              <w:rPr>
                <w:sz w:val="28"/>
                <w:szCs w:val="22"/>
                <w:lang w:eastAsia="ar-SA"/>
              </w:rPr>
              <w:t>zwana dalej</w:t>
            </w:r>
            <w:r>
              <w:rPr>
                <w:b/>
                <w:sz w:val="28"/>
                <w:szCs w:val="22"/>
                <w:lang w:eastAsia="ar-SA"/>
              </w:rPr>
              <w:t xml:space="preserve"> (SWZ)</w:t>
            </w:r>
          </w:p>
          <w:p w14:paraId="1595C21F" w14:textId="7B6A7D98" w:rsidR="008A2F3D" w:rsidRDefault="00AD462B">
            <w:pPr>
              <w:keepNext/>
              <w:suppressAutoHyphens/>
              <w:spacing w:after="240"/>
              <w:jc w:val="center"/>
              <w:outlineLvl w:val="1"/>
              <w:rPr>
                <w:b/>
                <w:sz w:val="22"/>
                <w:szCs w:val="22"/>
                <w:lang w:eastAsia="ar-SA"/>
              </w:rPr>
            </w:pPr>
            <w:bookmarkStart w:id="0" w:name="_Hlk158897767"/>
            <w:r w:rsidRPr="00AD462B">
              <w:rPr>
                <w:b/>
                <w:sz w:val="28"/>
                <w:szCs w:val="28"/>
              </w:rPr>
              <w:t xml:space="preserve">Załadunek, odbiór i transport odpadów niebezpiecznych i innych niż niebezpieczne do miejsca dalszego zagospodarowania wraz z ich unieszkodliwieniem powstających w wyniku działalności prowadzonej przez Jednostki AGH - </w:t>
            </w:r>
            <w:bookmarkStart w:id="1" w:name="_Hlk158897680"/>
            <w:r w:rsidRPr="00AD462B">
              <w:rPr>
                <w:b/>
                <w:sz w:val="28"/>
                <w:szCs w:val="28"/>
              </w:rPr>
              <w:t>DE-dzp.272-53/24</w:t>
            </w:r>
            <w:bookmarkEnd w:id="1"/>
            <w:bookmarkEnd w:id="0"/>
          </w:p>
        </w:tc>
      </w:tr>
    </w:tbl>
    <w:p w14:paraId="43BFF50F" w14:textId="77777777" w:rsidR="008A2F3D" w:rsidRDefault="008A2F3D" w:rsidP="008A2F3D">
      <w:pPr>
        <w:jc w:val="center"/>
        <w:rPr>
          <w:b/>
          <w:sz w:val="22"/>
          <w:szCs w:val="22"/>
        </w:rPr>
      </w:pPr>
    </w:p>
    <w:p w14:paraId="362909F4" w14:textId="77777777" w:rsidR="008A2F3D" w:rsidRDefault="008A2F3D" w:rsidP="008A2F3D">
      <w:pPr>
        <w:jc w:val="center"/>
        <w:rPr>
          <w:b/>
          <w:sz w:val="22"/>
          <w:szCs w:val="22"/>
        </w:rPr>
      </w:pPr>
    </w:p>
    <w:p w14:paraId="5F6FB6BF" w14:textId="77777777" w:rsidR="008A2F3D" w:rsidRDefault="008A2F3D" w:rsidP="008A2F3D">
      <w:pPr>
        <w:jc w:val="center"/>
        <w:rPr>
          <w:b/>
          <w:sz w:val="22"/>
          <w:szCs w:val="22"/>
        </w:rPr>
      </w:pPr>
    </w:p>
    <w:p w14:paraId="5BC2A6CF" w14:textId="77777777" w:rsidR="008A2F3D" w:rsidRDefault="008A2F3D" w:rsidP="008A2F3D">
      <w:pPr>
        <w:jc w:val="center"/>
        <w:rPr>
          <w:b/>
          <w:sz w:val="22"/>
          <w:szCs w:val="22"/>
        </w:rPr>
      </w:pPr>
    </w:p>
    <w:p w14:paraId="558642D7" w14:textId="1493E8E9" w:rsidR="008A2F3D" w:rsidRDefault="008A2F3D" w:rsidP="008A2F3D">
      <w:pPr>
        <w:jc w:val="both"/>
        <w:rPr>
          <w:sz w:val="22"/>
          <w:szCs w:val="22"/>
        </w:rPr>
      </w:pPr>
      <w:r>
        <w:rPr>
          <w:sz w:val="22"/>
          <w:szCs w:val="22"/>
        </w:rPr>
        <w:t>Postępowanie o udzielenie zamówienia prowadzone jest na podstawie ustawy z dnia 11 września 2019 r. Prawo zamówień publicznych (</w:t>
      </w:r>
      <w:proofErr w:type="spellStart"/>
      <w:r w:rsidR="00AD462B" w:rsidRPr="00AD462B">
        <w:rPr>
          <w:sz w:val="22"/>
          <w:szCs w:val="22"/>
        </w:rPr>
        <w:t>t.j</w:t>
      </w:r>
      <w:proofErr w:type="spellEnd"/>
      <w:r w:rsidR="00AD462B" w:rsidRPr="00AD462B">
        <w:rPr>
          <w:sz w:val="22"/>
          <w:szCs w:val="22"/>
        </w:rPr>
        <w:t>. Dz. U. z 2023 r. poz. 1605, 1720</w:t>
      </w:r>
      <w:r>
        <w:rPr>
          <w:sz w:val="22"/>
          <w:szCs w:val="22"/>
        </w:rPr>
        <w:t xml:space="preserve">) zwanej dalej ”ustawą </w:t>
      </w:r>
      <w:proofErr w:type="spellStart"/>
      <w:r>
        <w:rPr>
          <w:sz w:val="22"/>
          <w:szCs w:val="22"/>
        </w:rPr>
        <w:t>Pzp</w:t>
      </w:r>
      <w:proofErr w:type="spellEnd"/>
      <w:r>
        <w:rPr>
          <w:sz w:val="22"/>
          <w:szCs w:val="22"/>
        </w:rPr>
        <w:t xml:space="preserve">”. Wartość szacunkowa zamówienia jest niższa od progów unijnych określonych na podstawie art. 3 ustawy </w:t>
      </w:r>
      <w:proofErr w:type="spellStart"/>
      <w:r>
        <w:rPr>
          <w:sz w:val="22"/>
          <w:szCs w:val="22"/>
        </w:rPr>
        <w:t>Pzp</w:t>
      </w:r>
      <w:proofErr w:type="spellEnd"/>
      <w:r>
        <w:rPr>
          <w:sz w:val="22"/>
          <w:szCs w:val="22"/>
        </w:rPr>
        <w:t>.</w:t>
      </w:r>
    </w:p>
    <w:p w14:paraId="1ABF24AC" w14:textId="77777777" w:rsidR="008A2F3D" w:rsidRDefault="008A2F3D" w:rsidP="008A2F3D">
      <w:pPr>
        <w:jc w:val="both"/>
        <w:rPr>
          <w:sz w:val="22"/>
          <w:szCs w:val="22"/>
        </w:rPr>
      </w:pPr>
    </w:p>
    <w:p w14:paraId="31EEA9E9" w14:textId="77777777" w:rsidR="008A2F3D" w:rsidRDefault="008A2F3D" w:rsidP="008A2F3D">
      <w:pPr>
        <w:jc w:val="both"/>
        <w:rPr>
          <w:sz w:val="22"/>
          <w:szCs w:val="22"/>
        </w:rPr>
      </w:pPr>
    </w:p>
    <w:p w14:paraId="2BF917CD" w14:textId="77777777" w:rsidR="008A2F3D" w:rsidRDefault="008A2F3D" w:rsidP="008A2F3D">
      <w:pPr>
        <w:jc w:val="both"/>
        <w:rPr>
          <w:sz w:val="22"/>
          <w:szCs w:val="22"/>
        </w:rPr>
      </w:pPr>
    </w:p>
    <w:p w14:paraId="0E12EA3E" w14:textId="77777777" w:rsidR="008A2F3D" w:rsidRDefault="008A2F3D" w:rsidP="008A2F3D">
      <w:pPr>
        <w:jc w:val="both"/>
        <w:rPr>
          <w:sz w:val="22"/>
          <w:szCs w:val="22"/>
        </w:rPr>
      </w:pPr>
    </w:p>
    <w:p w14:paraId="06B10D0A" w14:textId="77777777" w:rsidR="008A2F3D" w:rsidRDefault="008A2F3D" w:rsidP="008A2F3D">
      <w:pPr>
        <w:jc w:val="both"/>
        <w:rPr>
          <w:sz w:val="22"/>
          <w:szCs w:val="22"/>
        </w:rPr>
      </w:pPr>
    </w:p>
    <w:p w14:paraId="514DFB2B" w14:textId="77777777" w:rsidR="008A2F3D" w:rsidRDefault="008A2F3D" w:rsidP="008A2F3D">
      <w:pPr>
        <w:jc w:val="both"/>
        <w:rPr>
          <w:sz w:val="22"/>
          <w:szCs w:val="22"/>
        </w:rPr>
      </w:pPr>
    </w:p>
    <w:p w14:paraId="37A985DA" w14:textId="77777777" w:rsidR="008A2F3D" w:rsidRDefault="008A2F3D" w:rsidP="008A2F3D">
      <w:pPr>
        <w:jc w:val="both"/>
        <w:rPr>
          <w:sz w:val="22"/>
          <w:szCs w:val="22"/>
        </w:rPr>
      </w:pPr>
    </w:p>
    <w:p w14:paraId="7D80BEE1" w14:textId="77777777" w:rsidR="008A2F3D" w:rsidRDefault="008A2F3D" w:rsidP="008A2F3D">
      <w:pPr>
        <w:jc w:val="both"/>
        <w:rPr>
          <w:sz w:val="22"/>
          <w:szCs w:val="22"/>
        </w:rPr>
      </w:pPr>
    </w:p>
    <w:p w14:paraId="4F27B0E7" w14:textId="77777777" w:rsidR="008A2F3D" w:rsidRDefault="008A2F3D" w:rsidP="008A2F3D">
      <w:pPr>
        <w:jc w:val="both"/>
        <w:rPr>
          <w:sz w:val="22"/>
          <w:szCs w:val="22"/>
        </w:rPr>
      </w:pPr>
    </w:p>
    <w:p w14:paraId="40BA6ECD" w14:textId="77777777" w:rsidR="008A2F3D" w:rsidRDefault="008A2F3D" w:rsidP="008A2F3D">
      <w:pPr>
        <w:jc w:val="both"/>
        <w:rPr>
          <w:sz w:val="22"/>
          <w:szCs w:val="22"/>
        </w:rPr>
      </w:pPr>
    </w:p>
    <w:p w14:paraId="4B3982FE" w14:textId="77777777" w:rsidR="008A2F3D" w:rsidRDefault="008A2F3D" w:rsidP="008A2F3D">
      <w:pPr>
        <w:jc w:val="both"/>
        <w:rPr>
          <w:sz w:val="22"/>
          <w:szCs w:val="22"/>
        </w:rPr>
      </w:pPr>
    </w:p>
    <w:p w14:paraId="78631FEA" w14:textId="77777777" w:rsidR="008A2F3D" w:rsidRDefault="008A2F3D" w:rsidP="008A2F3D">
      <w:pPr>
        <w:jc w:val="both"/>
        <w:rPr>
          <w:sz w:val="22"/>
          <w:szCs w:val="22"/>
        </w:rPr>
      </w:pPr>
    </w:p>
    <w:p w14:paraId="0DCC4574" w14:textId="095ADD48" w:rsidR="008A2F3D" w:rsidRDefault="008A2F3D" w:rsidP="008A2F3D">
      <w:pPr>
        <w:jc w:val="both"/>
        <w:rPr>
          <w:sz w:val="22"/>
          <w:szCs w:val="22"/>
        </w:rPr>
      </w:pPr>
    </w:p>
    <w:p w14:paraId="7DE7D431" w14:textId="41C44F1E" w:rsidR="00AD462B" w:rsidRDefault="00AD462B" w:rsidP="008A2F3D">
      <w:pPr>
        <w:jc w:val="both"/>
        <w:rPr>
          <w:sz w:val="22"/>
          <w:szCs w:val="22"/>
        </w:rPr>
      </w:pPr>
    </w:p>
    <w:p w14:paraId="231BFA5B" w14:textId="77777777" w:rsidR="00AD462B" w:rsidRDefault="00AD462B" w:rsidP="008A2F3D">
      <w:pPr>
        <w:jc w:val="both"/>
        <w:rPr>
          <w:sz w:val="22"/>
          <w:szCs w:val="22"/>
        </w:rPr>
      </w:pPr>
    </w:p>
    <w:p w14:paraId="709126EA" w14:textId="77777777" w:rsidR="008A2F3D" w:rsidRDefault="008A2F3D" w:rsidP="008A2F3D">
      <w:pPr>
        <w:jc w:val="both"/>
        <w:rPr>
          <w:sz w:val="22"/>
          <w:szCs w:val="22"/>
        </w:rPr>
      </w:pPr>
    </w:p>
    <w:p w14:paraId="31AE77B2" w14:textId="77777777" w:rsidR="008A2F3D" w:rsidRDefault="008A2F3D" w:rsidP="008A2F3D">
      <w:pPr>
        <w:jc w:val="both"/>
        <w:rPr>
          <w:sz w:val="22"/>
          <w:szCs w:val="22"/>
        </w:rPr>
      </w:pPr>
    </w:p>
    <w:p w14:paraId="0D32C43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2" w:name="_Toc258314242"/>
      <w:r>
        <w:rPr>
          <w:b/>
          <w:bCs/>
          <w:caps/>
          <w:kern w:val="2"/>
          <w:sz w:val="22"/>
          <w:szCs w:val="22"/>
          <w:lang w:val="x-none" w:eastAsia="x-none"/>
        </w:rPr>
        <w:lastRenderedPageBreak/>
        <w:t>Nazwa</w:t>
      </w:r>
      <w:r>
        <w:rPr>
          <w:b/>
          <w:bCs/>
          <w:caps/>
          <w:kern w:val="2"/>
          <w:sz w:val="22"/>
          <w:szCs w:val="22"/>
          <w:lang w:eastAsia="x-none"/>
        </w:rPr>
        <w:t xml:space="preserve"> oraz adres </w:t>
      </w:r>
      <w:r>
        <w:rPr>
          <w:b/>
          <w:bCs/>
          <w:caps/>
          <w:kern w:val="2"/>
          <w:sz w:val="22"/>
          <w:szCs w:val="22"/>
          <w:lang w:val="x-none" w:eastAsia="x-none"/>
        </w:rPr>
        <w:t>Zamawiającego</w:t>
      </w:r>
      <w:bookmarkEnd w:id="2"/>
    </w:p>
    <w:p w14:paraId="6F9DBEE0" w14:textId="77777777" w:rsidR="008A2F3D" w:rsidRDefault="008A2F3D" w:rsidP="008A2F3D">
      <w:pPr>
        <w:spacing w:line="276" w:lineRule="auto"/>
        <w:ind w:left="360"/>
        <w:rPr>
          <w:sz w:val="22"/>
          <w:szCs w:val="22"/>
        </w:rPr>
      </w:pPr>
      <w:r>
        <w:rPr>
          <w:sz w:val="22"/>
          <w:szCs w:val="22"/>
          <w:lang w:val="x-none"/>
        </w:rPr>
        <w:t xml:space="preserve"> Akademia Górniczo - Hutnicza im. Stanisława Staszica w Krakowie,</w:t>
      </w:r>
    </w:p>
    <w:p w14:paraId="11B09C3A" w14:textId="77777777" w:rsidR="008A2F3D" w:rsidRDefault="008A2F3D" w:rsidP="008A2F3D">
      <w:pPr>
        <w:spacing w:line="276" w:lineRule="auto"/>
        <w:ind w:left="360"/>
        <w:rPr>
          <w:sz w:val="22"/>
          <w:szCs w:val="22"/>
        </w:rPr>
      </w:pPr>
      <w:r>
        <w:rPr>
          <w:sz w:val="22"/>
          <w:szCs w:val="22"/>
        </w:rPr>
        <w:t xml:space="preserve"> al. Mickiewicza 30 </w:t>
      </w:r>
    </w:p>
    <w:p w14:paraId="3F66127F" w14:textId="77777777" w:rsidR="008A2F3D" w:rsidRDefault="008A2F3D" w:rsidP="008A2F3D">
      <w:pPr>
        <w:spacing w:line="276" w:lineRule="auto"/>
        <w:ind w:left="360"/>
        <w:rPr>
          <w:sz w:val="22"/>
          <w:szCs w:val="22"/>
        </w:rPr>
      </w:pPr>
      <w:r>
        <w:rPr>
          <w:sz w:val="22"/>
          <w:szCs w:val="22"/>
        </w:rPr>
        <w:t xml:space="preserve"> 30-059 Kraków</w:t>
      </w:r>
    </w:p>
    <w:p w14:paraId="49E0592B" w14:textId="77777777" w:rsidR="008A2F3D" w:rsidRDefault="008A2F3D" w:rsidP="008A2F3D">
      <w:pPr>
        <w:spacing w:line="276" w:lineRule="auto"/>
        <w:ind w:left="360"/>
        <w:rPr>
          <w:sz w:val="22"/>
          <w:szCs w:val="22"/>
        </w:rPr>
      </w:pPr>
      <w:r>
        <w:rPr>
          <w:sz w:val="22"/>
          <w:szCs w:val="22"/>
        </w:rPr>
        <w:t xml:space="preserve"> Tel.: 0-12 617-35-95</w:t>
      </w:r>
    </w:p>
    <w:p w14:paraId="3EC9A7F4" w14:textId="77777777" w:rsidR="008A2F3D" w:rsidRDefault="008A2F3D" w:rsidP="008A2F3D">
      <w:pPr>
        <w:spacing w:line="276" w:lineRule="auto"/>
        <w:ind w:left="360"/>
        <w:rPr>
          <w:sz w:val="22"/>
          <w:szCs w:val="22"/>
        </w:rPr>
      </w:pPr>
      <w:r>
        <w:rPr>
          <w:sz w:val="22"/>
          <w:szCs w:val="22"/>
        </w:rPr>
        <w:t xml:space="preserve"> Adres poczty elektronicznej: </w:t>
      </w:r>
      <w:r>
        <w:rPr>
          <w:color w:val="0000FF"/>
          <w:sz w:val="22"/>
          <w:szCs w:val="22"/>
        </w:rPr>
        <w:t>dzp@agh.edu.pl</w:t>
      </w:r>
    </w:p>
    <w:p w14:paraId="593D139B" w14:textId="77777777" w:rsidR="008A2F3D" w:rsidRDefault="008A2F3D" w:rsidP="008A2F3D">
      <w:pPr>
        <w:spacing w:line="276" w:lineRule="auto"/>
        <w:ind w:left="426"/>
      </w:pPr>
      <w:r>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7" w:history="1">
        <w:r>
          <w:rPr>
            <w:rStyle w:val="czeinternetowe"/>
            <w:sz w:val="22"/>
            <w:szCs w:val="22"/>
          </w:rPr>
          <w:t>www.dzp.agh.edu.pl</w:t>
        </w:r>
      </w:hyperlink>
    </w:p>
    <w:p w14:paraId="288AE22F" w14:textId="77777777" w:rsidR="008A2F3D" w:rsidRPr="00792E47" w:rsidRDefault="008A2F3D" w:rsidP="008A2F3D">
      <w:pPr>
        <w:pStyle w:val="Tekstpodstawowy"/>
        <w:spacing w:line="276" w:lineRule="auto"/>
        <w:ind w:left="426"/>
        <w:jc w:val="both"/>
        <w:rPr>
          <w:sz w:val="22"/>
          <w:szCs w:val="22"/>
          <w:u w:val="single"/>
        </w:rPr>
      </w:pPr>
      <w:r w:rsidRPr="00792E47">
        <w:rPr>
          <w:sz w:val="22"/>
          <w:szCs w:val="22"/>
          <w:u w:val="single"/>
        </w:rPr>
        <w:t xml:space="preserve">Jednostka prowadząca sprawę: </w:t>
      </w:r>
    </w:p>
    <w:p w14:paraId="5E024CE4" w14:textId="24A0FAA8" w:rsidR="008A2F3D" w:rsidRDefault="008A2F3D" w:rsidP="00792E47">
      <w:pPr>
        <w:pStyle w:val="Tekstpodstawowy"/>
        <w:spacing w:line="276" w:lineRule="auto"/>
        <w:ind w:left="426"/>
        <w:jc w:val="both"/>
        <w:rPr>
          <w:sz w:val="22"/>
          <w:szCs w:val="22"/>
        </w:rPr>
      </w:pPr>
      <w:r>
        <w:rPr>
          <w:sz w:val="22"/>
          <w:szCs w:val="22"/>
        </w:rPr>
        <w:t xml:space="preserve">Dział zamówień publicznych, al. Mickiewicza 30, 30-059 Kraków, pawilon C-2, pok. 117, pracuje od poniedziałku do piątku w godzinach od 7:30 do 15:30, z wyłączeniem dni ustawowo wolnych od pracy. </w:t>
      </w:r>
    </w:p>
    <w:p w14:paraId="194CA35E"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 w:name="_Toc258314243"/>
      <w:r>
        <w:rPr>
          <w:b/>
          <w:bCs/>
          <w:caps/>
          <w:kern w:val="2"/>
          <w:sz w:val="22"/>
          <w:szCs w:val="22"/>
          <w:lang w:val="x-none" w:eastAsia="x-none"/>
        </w:rPr>
        <w:t>Tryb udzielenia zamówienia</w:t>
      </w:r>
      <w:bookmarkEnd w:id="3"/>
    </w:p>
    <w:p w14:paraId="2C240D24" w14:textId="77777777" w:rsidR="008A2F3D" w:rsidRDefault="008A2F3D" w:rsidP="008A2F3D">
      <w:pPr>
        <w:spacing w:after="120"/>
        <w:ind w:left="426" w:firstLine="5"/>
        <w:jc w:val="both"/>
        <w:rPr>
          <w:sz w:val="22"/>
          <w:szCs w:val="22"/>
        </w:rPr>
      </w:pPr>
      <w:r>
        <w:rPr>
          <w:sz w:val="22"/>
          <w:szCs w:val="22"/>
        </w:rPr>
        <w:t xml:space="preserve">Postępowanie o udzielenie zamówienia prowadzone jest w trybie </w:t>
      </w:r>
      <w:r>
        <w:rPr>
          <w:b/>
          <w:sz w:val="22"/>
          <w:szCs w:val="22"/>
        </w:rPr>
        <w:t>p</w:t>
      </w:r>
      <w:r>
        <w:rPr>
          <w:b/>
          <w:bCs/>
          <w:sz w:val="22"/>
          <w:szCs w:val="22"/>
        </w:rPr>
        <w:t>odstawowym bez negocjacji</w:t>
      </w:r>
      <w:r>
        <w:rPr>
          <w:sz w:val="22"/>
          <w:szCs w:val="22"/>
        </w:rPr>
        <w:t xml:space="preserve">, o którym mowa w art. 275 pkt 1  ustawy </w:t>
      </w:r>
      <w:proofErr w:type="spellStart"/>
      <w:r>
        <w:rPr>
          <w:sz w:val="22"/>
          <w:szCs w:val="22"/>
        </w:rPr>
        <w:t>Pzp</w:t>
      </w:r>
      <w:proofErr w:type="spellEnd"/>
      <w:r>
        <w:rPr>
          <w:sz w:val="22"/>
          <w:szCs w:val="22"/>
        </w:rPr>
        <w:t>.</w:t>
      </w:r>
    </w:p>
    <w:p w14:paraId="7E18D632"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r>
        <w:rPr>
          <w:b/>
          <w:bCs/>
          <w:caps/>
          <w:kern w:val="2"/>
          <w:sz w:val="22"/>
          <w:szCs w:val="22"/>
          <w:lang w:eastAsia="x-none"/>
        </w:rPr>
        <w:t>informacje ogólne</w:t>
      </w:r>
    </w:p>
    <w:p w14:paraId="19DE3E3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Komunikacja w postępowaniu</w:t>
      </w:r>
    </w:p>
    <w:p w14:paraId="7E069095" w14:textId="4A5B9751"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W niniejszym postępowaniu komunikacja między Zamawiającym a Wykonawcami odbywa się przy użyciu środków komunikacji elektronicznej, za pośrednictwem platformy on-line działającej pod adresem https://e-propublico.pl (dalej jako: ”Platforma”)</w:t>
      </w:r>
      <w:r w:rsidR="004B7CC3">
        <w:rPr>
          <w:bCs/>
          <w:iCs/>
          <w:color w:val="000000"/>
          <w:sz w:val="22"/>
          <w:szCs w:val="22"/>
          <w:lang w:eastAsia="x-none"/>
        </w:rPr>
        <w:t xml:space="preserve"> lub poczty elektronicznej </w:t>
      </w:r>
      <w:hyperlink r:id="rId8" w:history="1">
        <w:r w:rsidR="004B7CC3" w:rsidRPr="000C5CA2">
          <w:rPr>
            <w:rStyle w:val="Hipercze"/>
            <w:bCs/>
            <w:iCs/>
            <w:sz w:val="22"/>
            <w:szCs w:val="22"/>
            <w:lang w:eastAsia="x-none"/>
          </w:rPr>
          <w:t>dzp@agh.edu.pl</w:t>
        </w:r>
      </w:hyperlink>
      <w:r w:rsidR="004B7CC3">
        <w:rPr>
          <w:bCs/>
          <w:iCs/>
          <w:color w:val="000000"/>
          <w:sz w:val="22"/>
          <w:szCs w:val="22"/>
          <w:lang w:eastAsia="x-none"/>
        </w:rPr>
        <w:t xml:space="preserve"> </w:t>
      </w:r>
      <w:r>
        <w:rPr>
          <w:bCs/>
          <w:iCs/>
          <w:color w:val="000000"/>
          <w:sz w:val="22"/>
          <w:szCs w:val="22"/>
          <w:lang w:val="x-none" w:eastAsia="x-none"/>
        </w:rPr>
        <w:t>.</w:t>
      </w:r>
    </w:p>
    <w:p w14:paraId="5CE5AFF2" w14:textId="723ACCE8" w:rsidR="008A2F3D" w:rsidRDefault="008A2F3D" w:rsidP="008A2F3D">
      <w:pPr>
        <w:numPr>
          <w:ilvl w:val="1"/>
          <w:numId w:val="25"/>
        </w:numPr>
        <w:suppressAutoHyphens/>
        <w:spacing w:before="120"/>
        <w:jc w:val="both"/>
        <w:rPr>
          <w:sz w:val="22"/>
          <w:szCs w:val="22"/>
        </w:rPr>
      </w:pPr>
      <w:r>
        <w:rPr>
          <w:bCs/>
          <w:iCs/>
          <w:color w:val="000000"/>
          <w:sz w:val="22"/>
          <w:szCs w:val="22"/>
        </w:rPr>
        <w:t xml:space="preserve">Do spraw nieuregulowanych </w:t>
      </w:r>
      <w:r>
        <w:rPr>
          <w:bCs/>
          <w:iCs/>
          <w:color w:val="000000"/>
          <w:sz w:val="22"/>
          <w:szCs w:val="22"/>
          <w:lang w:val="x-none"/>
        </w:rPr>
        <w:t>w niniejszej SWZ mają zastosowanie przepisy ustawy z dnia 29 stycznia 2004 roku Prawo zamówień publicznych z</w:t>
      </w:r>
      <w:r>
        <w:rPr>
          <w:bCs/>
          <w:iCs/>
          <w:color w:val="000000"/>
          <w:sz w:val="22"/>
          <w:szCs w:val="22"/>
        </w:rPr>
        <w:t xml:space="preserve"> dnia 11 września 2019 roku  (</w:t>
      </w:r>
      <w:proofErr w:type="spellStart"/>
      <w:r w:rsidR="00AD462B" w:rsidRPr="00742D03">
        <w:rPr>
          <w:sz w:val="22"/>
          <w:szCs w:val="22"/>
        </w:rPr>
        <w:t>t.j</w:t>
      </w:r>
      <w:proofErr w:type="spellEnd"/>
      <w:r w:rsidR="00AD462B" w:rsidRPr="00742D03">
        <w:rPr>
          <w:sz w:val="22"/>
          <w:szCs w:val="22"/>
        </w:rPr>
        <w:t>. Dz. U. z 2023 r. poz. 1605, 1720</w:t>
      </w:r>
      <w:r>
        <w:rPr>
          <w:bCs/>
          <w:iCs/>
          <w:color w:val="000000"/>
          <w:sz w:val="22"/>
          <w:szCs w:val="22"/>
        </w:rPr>
        <w:t xml:space="preserve">) zwanej dalej „ustawą </w:t>
      </w:r>
      <w:proofErr w:type="spellStart"/>
      <w:r>
        <w:rPr>
          <w:bCs/>
          <w:iCs/>
          <w:color w:val="000000"/>
          <w:sz w:val="22"/>
          <w:szCs w:val="22"/>
        </w:rPr>
        <w:t>Pzp</w:t>
      </w:r>
      <w:proofErr w:type="spellEnd"/>
      <w:r>
        <w:rPr>
          <w:bCs/>
          <w:iCs/>
          <w:color w:val="000000"/>
          <w:sz w:val="22"/>
          <w:szCs w:val="22"/>
        </w:rPr>
        <w:t xml:space="preserve">” oraz aktów wykonawczych wydanych na jej podstawie. W zakresie nieuregulowanym przez ww. akty prawne stosuje się przepisy ustawy z dnia 23 kwietnia 1964 r. -Kodeks cywilny (Dz. U. </w:t>
      </w:r>
      <w:r w:rsidR="009D7FAE">
        <w:rPr>
          <w:bCs/>
          <w:iCs/>
          <w:color w:val="000000"/>
          <w:sz w:val="22"/>
          <w:szCs w:val="22"/>
        </w:rPr>
        <w:t>2023.1610</w:t>
      </w:r>
      <w:r>
        <w:rPr>
          <w:bCs/>
          <w:iCs/>
          <w:color w:val="000000"/>
          <w:sz w:val="22"/>
          <w:szCs w:val="22"/>
        </w:rPr>
        <w:t>).</w:t>
      </w:r>
    </w:p>
    <w:p w14:paraId="729BAEA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4" w:name="_Toc258314244"/>
      <w:r>
        <w:rPr>
          <w:b/>
          <w:bCs/>
          <w:caps/>
          <w:kern w:val="2"/>
          <w:sz w:val="22"/>
          <w:szCs w:val="22"/>
          <w:lang w:val="x-none" w:eastAsia="x-none"/>
        </w:rPr>
        <w:t>Opis przedmiotu zamówienia</w:t>
      </w:r>
      <w:bookmarkEnd w:id="4"/>
    </w:p>
    <w:p w14:paraId="59883168" w14:textId="5D0E785E" w:rsidR="008A2F3D" w:rsidRPr="007902C9" w:rsidRDefault="008A2F3D" w:rsidP="007902C9">
      <w:pPr>
        <w:pStyle w:val="Akapitzlist"/>
        <w:numPr>
          <w:ilvl w:val="1"/>
          <w:numId w:val="25"/>
        </w:numPr>
        <w:jc w:val="both"/>
        <w:rPr>
          <w:rFonts w:ascii="Times New Roman" w:eastAsia="Times New Roman" w:hAnsi="Times New Roman"/>
          <w:b/>
          <w:bCs/>
          <w:iCs/>
          <w:color w:val="000000"/>
          <w:lang w:eastAsia="x-none"/>
        </w:rPr>
      </w:pPr>
      <w:r w:rsidRPr="007902C9">
        <w:rPr>
          <w:rFonts w:ascii="Times New Roman" w:hAnsi="Times New Roman"/>
          <w:bCs/>
          <w:iCs/>
          <w:color w:val="000000"/>
          <w:lang w:val="x-none" w:eastAsia="x-none"/>
        </w:rPr>
        <w:t>Przedmiotem zamówienia jest</w:t>
      </w:r>
      <w:r w:rsidRPr="007902C9">
        <w:rPr>
          <w:rFonts w:ascii="Times New Roman" w:hAnsi="Times New Roman"/>
          <w:bCs/>
          <w:iCs/>
          <w:color w:val="000000"/>
          <w:lang w:eastAsia="x-none"/>
        </w:rPr>
        <w:t xml:space="preserve">: </w:t>
      </w:r>
      <w:r w:rsidR="00AD462B" w:rsidRPr="00AD462B">
        <w:rPr>
          <w:rFonts w:ascii="Times New Roman" w:eastAsia="Times New Roman" w:hAnsi="Times New Roman"/>
          <w:b/>
          <w:bCs/>
          <w:iCs/>
          <w:color w:val="000000"/>
          <w:lang w:eastAsia="x-none"/>
        </w:rPr>
        <w:t>Załadunek, odbiór i transport odpadów niebezpiecznych i innych niż niebezpieczne do miejsca dalszego zagospodarowania wraz z ich unieszkodliwieniem powstających w wyniku działalności prowadzonej przez Jednostki AGH - DE-dzp.272-53/24</w:t>
      </w:r>
      <w:r w:rsidR="00AD462B">
        <w:rPr>
          <w:rFonts w:ascii="Times New Roman" w:eastAsia="Times New Roman" w:hAnsi="Times New Roman"/>
          <w:b/>
          <w:bCs/>
          <w:iCs/>
          <w:color w:val="000000"/>
          <w:lang w:eastAsia="x-none"/>
        </w:rPr>
        <w:t>.</w:t>
      </w:r>
    </w:p>
    <w:tbl>
      <w:tblPr>
        <w:tblW w:w="865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5"/>
      </w:tblGrid>
      <w:tr w:rsidR="008A2F3D" w:rsidRPr="00142292" w14:paraId="642415BA" w14:textId="77777777" w:rsidTr="00142292">
        <w:trPr>
          <w:trHeight w:val="410"/>
        </w:trPr>
        <w:tc>
          <w:tcPr>
            <w:tcW w:w="8655" w:type="dxa"/>
            <w:tcBorders>
              <w:top w:val="single" w:sz="4" w:space="0" w:color="000000"/>
              <w:left w:val="single" w:sz="4" w:space="0" w:color="000000"/>
              <w:bottom w:val="single" w:sz="4" w:space="0" w:color="000000"/>
              <w:right w:val="single" w:sz="4" w:space="0" w:color="000000"/>
            </w:tcBorders>
          </w:tcPr>
          <w:p w14:paraId="140E7170" w14:textId="147589DD" w:rsidR="008A2F3D" w:rsidRPr="00142292" w:rsidRDefault="007902C9" w:rsidP="00142292">
            <w:pPr>
              <w:rPr>
                <w:sz w:val="22"/>
                <w:szCs w:val="22"/>
              </w:rPr>
            </w:pPr>
            <w:r w:rsidRPr="007902C9">
              <w:rPr>
                <w:b/>
                <w:sz w:val="22"/>
                <w:szCs w:val="22"/>
              </w:rPr>
              <w:t xml:space="preserve">Wspólny Słownik Zamówień: 90500000-2 - </w:t>
            </w:r>
            <w:r w:rsidRPr="007902C9">
              <w:rPr>
                <w:sz w:val="22"/>
                <w:szCs w:val="22"/>
              </w:rPr>
              <w:t>Usługi związane z odpadami</w:t>
            </w:r>
            <w:r w:rsidRPr="007902C9">
              <w:rPr>
                <w:b/>
                <w:sz w:val="22"/>
                <w:szCs w:val="22"/>
              </w:rPr>
              <w:t xml:space="preserve"> </w:t>
            </w:r>
          </w:p>
          <w:p w14:paraId="583C463D" w14:textId="77777777" w:rsidR="007902C9" w:rsidRDefault="007902C9" w:rsidP="00142292">
            <w:pPr>
              <w:jc w:val="both"/>
              <w:rPr>
                <w:sz w:val="22"/>
                <w:szCs w:val="22"/>
                <w:u w:val="single"/>
              </w:rPr>
            </w:pPr>
          </w:p>
          <w:p w14:paraId="3A8BF65C" w14:textId="77777777" w:rsidR="000B2DD0" w:rsidRPr="007902C9" w:rsidRDefault="000B2DD0" w:rsidP="000B2DD0">
            <w:pPr>
              <w:keepNext/>
              <w:jc w:val="both"/>
              <w:outlineLvl w:val="7"/>
              <w:rPr>
                <w:b/>
                <w:bCs/>
                <w:sz w:val="22"/>
                <w:szCs w:val="22"/>
                <w:u w:val="single"/>
              </w:rPr>
            </w:pPr>
            <w:r w:rsidRPr="007902C9">
              <w:rPr>
                <w:b/>
                <w:bCs/>
                <w:sz w:val="22"/>
                <w:szCs w:val="22"/>
                <w:u w:val="single"/>
              </w:rPr>
              <w:t>Opis przedmiotu zamówienia:</w:t>
            </w:r>
          </w:p>
          <w:p w14:paraId="2676EE61" w14:textId="77777777" w:rsidR="000B2DD0" w:rsidRPr="007902C9" w:rsidRDefault="000B2DD0" w:rsidP="000B2DD0">
            <w:pPr>
              <w:keepNext/>
              <w:ind w:left="284"/>
              <w:jc w:val="both"/>
              <w:outlineLvl w:val="7"/>
              <w:rPr>
                <w:sz w:val="22"/>
                <w:szCs w:val="22"/>
              </w:rPr>
            </w:pPr>
          </w:p>
          <w:p w14:paraId="3BA3D99A" w14:textId="77777777" w:rsidR="000B2DD0" w:rsidRPr="007902C9" w:rsidRDefault="000B2DD0" w:rsidP="000B2DD0">
            <w:pPr>
              <w:keepNext/>
              <w:jc w:val="both"/>
              <w:outlineLvl w:val="7"/>
              <w:rPr>
                <w:sz w:val="22"/>
                <w:szCs w:val="22"/>
              </w:rPr>
            </w:pPr>
            <w:r w:rsidRPr="0029270D">
              <w:rPr>
                <w:b/>
                <w:sz w:val="22"/>
                <w:szCs w:val="22"/>
              </w:rPr>
              <w:t>1/</w:t>
            </w:r>
            <w:r w:rsidRPr="007902C9">
              <w:rPr>
                <w:sz w:val="22"/>
                <w:szCs w:val="22"/>
              </w:rPr>
              <w:t xml:space="preserve"> Przedmiotem zamówienia jest usługa polegająca na załadunku, odbiorze i transporcie odpadów niebezpiecznych i innych niż niebezpieczne do miejsca dalszego zagospodarowania wraz z ich unieszkodliwieniem</w:t>
            </w:r>
            <w:r>
              <w:rPr>
                <w:sz w:val="22"/>
                <w:szCs w:val="22"/>
              </w:rPr>
              <w:t>,</w:t>
            </w:r>
            <w:r>
              <w:t xml:space="preserve"> </w:t>
            </w:r>
            <w:r w:rsidRPr="008A2FB0">
              <w:rPr>
                <w:sz w:val="22"/>
                <w:szCs w:val="22"/>
              </w:rPr>
              <w:t>przygotowani</w:t>
            </w:r>
            <w:r>
              <w:rPr>
                <w:sz w:val="22"/>
                <w:szCs w:val="22"/>
              </w:rPr>
              <w:t>em</w:t>
            </w:r>
            <w:r w:rsidRPr="008A2FB0">
              <w:rPr>
                <w:sz w:val="22"/>
                <w:szCs w:val="22"/>
              </w:rPr>
              <w:t xml:space="preserve"> do ponownego użycia, recyklingu</w:t>
            </w:r>
            <w:r>
              <w:rPr>
                <w:sz w:val="22"/>
                <w:szCs w:val="22"/>
              </w:rPr>
              <w:t xml:space="preserve"> lub</w:t>
            </w:r>
            <w:r w:rsidRPr="008A2FB0">
              <w:rPr>
                <w:sz w:val="22"/>
                <w:szCs w:val="22"/>
              </w:rPr>
              <w:t xml:space="preserve"> innego sposobu odzysku</w:t>
            </w:r>
            <w:r>
              <w:rPr>
                <w:sz w:val="22"/>
                <w:szCs w:val="22"/>
              </w:rPr>
              <w:t xml:space="preserve">, </w:t>
            </w:r>
            <w:r w:rsidRPr="007902C9">
              <w:rPr>
                <w:sz w:val="22"/>
                <w:szCs w:val="22"/>
              </w:rPr>
              <w:t xml:space="preserve"> powstających w wyniku działalności prowadzonej przez Jednostki AGH. Szczegółowy opis przedmiotu zamówienia został ujęty w tabeli nr 1.</w:t>
            </w:r>
          </w:p>
          <w:p w14:paraId="17DFC509" w14:textId="77777777" w:rsidR="000B2DD0" w:rsidRDefault="000B2DD0" w:rsidP="000B2DD0">
            <w:pPr>
              <w:jc w:val="both"/>
              <w:rPr>
                <w:sz w:val="22"/>
                <w:szCs w:val="22"/>
                <w:u w:val="single"/>
              </w:rPr>
            </w:pPr>
          </w:p>
          <w:p w14:paraId="7E96A6CF" w14:textId="77777777" w:rsidR="000B2DD0" w:rsidRPr="00090E39" w:rsidRDefault="000B2DD0" w:rsidP="000B2DD0">
            <w:pPr>
              <w:jc w:val="both"/>
              <w:rPr>
                <w:b/>
                <w:sz w:val="22"/>
                <w:szCs w:val="22"/>
                <w:u w:val="single"/>
              </w:rPr>
            </w:pPr>
            <w:r w:rsidRPr="00090E39">
              <w:rPr>
                <w:b/>
                <w:sz w:val="22"/>
                <w:szCs w:val="22"/>
                <w:u w:val="single"/>
              </w:rPr>
              <w:t>Tabela nr 1</w:t>
            </w:r>
          </w:p>
          <w:tbl>
            <w:tblPr>
              <w:tblW w:w="8273" w:type="dxa"/>
              <w:tblCellMar>
                <w:left w:w="70" w:type="dxa"/>
                <w:right w:w="70" w:type="dxa"/>
              </w:tblCellMar>
              <w:tblLook w:val="04A0" w:firstRow="1" w:lastRow="0" w:firstColumn="1" w:lastColumn="0" w:noHBand="0" w:noVBand="1"/>
            </w:tblPr>
            <w:tblGrid>
              <w:gridCol w:w="1480"/>
              <w:gridCol w:w="5376"/>
              <w:gridCol w:w="1521"/>
            </w:tblGrid>
            <w:tr w:rsidR="000B2DD0" w:rsidRPr="007902C9" w14:paraId="2272061E" w14:textId="77777777" w:rsidTr="00600F57">
              <w:trPr>
                <w:trHeight w:val="600"/>
              </w:trPr>
              <w:tc>
                <w:tcPr>
                  <w:tcW w:w="14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8A4A68" w14:textId="77777777" w:rsidR="000B2DD0" w:rsidRPr="007902C9" w:rsidRDefault="000B2DD0" w:rsidP="000B2DD0">
                  <w:pPr>
                    <w:jc w:val="both"/>
                    <w:rPr>
                      <w:b/>
                      <w:bCs/>
                      <w:color w:val="000000"/>
                      <w:sz w:val="22"/>
                      <w:szCs w:val="22"/>
                    </w:rPr>
                  </w:pPr>
                  <w:r w:rsidRPr="007902C9">
                    <w:rPr>
                      <w:b/>
                      <w:bCs/>
                      <w:color w:val="000000"/>
                      <w:sz w:val="22"/>
                      <w:szCs w:val="22"/>
                    </w:rPr>
                    <w:t>Kod odpadu</w:t>
                  </w:r>
                </w:p>
              </w:tc>
              <w:tc>
                <w:tcPr>
                  <w:tcW w:w="5376" w:type="dxa"/>
                  <w:tcBorders>
                    <w:top w:val="single" w:sz="4" w:space="0" w:color="000000"/>
                    <w:left w:val="nil"/>
                    <w:bottom w:val="single" w:sz="4" w:space="0" w:color="000000"/>
                    <w:right w:val="nil"/>
                  </w:tcBorders>
                  <w:shd w:val="clear" w:color="auto" w:fill="auto"/>
                  <w:noWrap/>
                  <w:vAlign w:val="center"/>
                  <w:hideMark/>
                </w:tcPr>
                <w:p w14:paraId="785577AE" w14:textId="77777777" w:rsidR="000B2DD0" w:rsidRPr="007902C9" w:rsidRDefault="000B2DD0" w:rsidP="000B2DD0">
                  <w:pPr>
                    <w:jc w:val="both"/>
                    <w:rPr>
                      <w:b/>
                      <w:bCs/>
                      <w:color w:val="000000"/>
                      <w:sz w:val="22"/>
                      <w:szCs w:val="22"/>
                    </w:rPr>
                  </w:pPr>
                  <w:r w:rsidRPr="007902C9">
                    <w:rPr>
                      <w:b/>
                      <w:bCs/>
                      <w:color w:val="000000"/>
                      <w:sz w:val="22"/>
                      <w:szCs w:val="22"/>
                    </w:rPr>
                    <w:t>Rodzaj</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DD50D1" w14:textId="77777777" w:rsidR="000B2DD0" w:rsidRPr="007902C9" w:rsidRDefault="000B2DD0" w:rsidP="000B2DD0">
                  <w:pPr>
                    <w:jc w:val="both"/>
                    <w:rPr>
                      <w:b/>
                      <w:bCs/>
                      <w:color w:val="000000"/>
                      <w:sz w:val="22"/>
                      <w:szCs w:val="22"/>
                    </w:rPr>
                  </w:pPr>
                  <w:r w:rsidRPr="007902C9">
                    <w:rPr>
                      <w:b/>
                      <w:bCs/>
                      <w:color w:val="000000"/>
                      <w:sz w:val="22"/>
                      <w:szCs w:val="22"/>
                    </w:rPr>
                    <w:t>Przewidywana ilość [kg]</w:t>
                  </w:r>
                </w:p>
              </w:tc>
            </w:tr>
            <w:tr w:rsidR="000B2DD0" w:rsidRPr="007902C9" w14:paraId="24B995F3"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B617C7A" w14:textId="77777777" w:rsidR="000B2DD0" w:rsidRPr="007902C9" w:rsidRDefault="000B2DD0" w:rsidP="000B2DD0">
                  <w:pPr>
                    <w:jc w:val="both"/>
                    <w:rPr>
                      <w:color w:val="000000"/>
                      <w:sz w:val="22"/>
                      <w:szCs w:val="22"/>
                    </w:rPr>
                  </w:pPr>
                  <w:r w:rsidRPr="007902C9">
                    <w:rPr>
                      <w:color w:val="000000"/>
                      <w:sz w:val="22"/>
                      <w:szCs w:val="22"/>
                    </w:rPr>
                    <w:t>06 04 04*</w:t>
                  </w:r>
                </w:p>
              </w:tc>
              <w:tc>
                <w:tcPr>
                  <w:tcW w:w="5376" w:type="dxa"/>
                  <w:tcBorders>
                    <w:top w:val="nil"/>
                    <w:left w:val="nil"/>
                    <w:bottom w:val="single" w:sz="4" w:space="0" w:color="000000"/>
                    <w:right w:val="nil"/>
                  </w:tcBorders>
                  <w:shd w:val="clear" w:color="auto" w:fill="auto"/>
                  <w:noWrap/>
                  <w:vAlign w:val="center"/>
                  <w:hideMark/>
                </w:tcPr>
                <w:p w14:paraId="35F11B0E" w14:textId="77777777" w:rsidR="000B2DD0" w:rsidRPr="007902C9" w:rsidRDefault="000B2DD0" w:rsidP="000B2DD0">
                  <w:pPr>
                    <w:jc w:val="both"/>
                    <w:rPr>
                      <w:color w:val="000000"/>
                      <w:sz w:val="22"/>
                      <w:szCs w:val="22"/>
                    </w:rPr>
                  </w:pPr>
                  <w:r w:rsidRPr="007902C9">
                    <w:rPr>
                      <w:color w:val="000000"/>
                      <w:sz w:val="22"/>
                      <w:szCs w:val="22"/>
                    </w:rPr>
                    <w:t>Rtęć</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DA7AD8B"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7A21D302"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7EBA46D8" w14:textId="77777777" w:rsidR="000B2DD0" w:rsidRPr="007902C9" w:rsidRDefault="000B2DD0" w:rsidP="000B2DD0">
                  <w:pPr>
                    <w:jc w:val="both"/>
                    <w:rPr>
                      <w:color w:val="000000"/>
                      <w:sz w:val="22"/>
                      <w:szCs w:val="22"/>
                    </w:rPr>
                  </w:pPr>
                  <w:r w:rsidRPr="007902C9">
                    <w:rPr>
                      <w:color w:val="000000"/>
                      <w:sz w:val="22"/>
                      <w:szCs w:val="22"/>
                    </w:rPr>
                    <w:lastRenderedPageBreak/>
                    <w:t>10 09 06</w:t>
                  </w:r>
                </w:p>
              </w:tc>
              <w:tc>
                <w:tcPr>
                  <w:tcW w:w="5376" w:type="dxa"/>
                  <w:tcBorders>
                    <w:top w:val="nil"/>
                    <w:left w:val="nil"/>
                    <w:bottom w:val="single" w:sz="4" w:space="0" w:color="000000"/>
                    <w:right w:val="nil"/>
                  </w:tcBorders>
                  <w:shd w:val="clear" w:color="auto" w:fill="auto"/>
                  <w:vAlign w:val="center"/>
                  <w:hideMark/>
                </w:tcPr>
                <w:p w14:paraId="4B3CB5D1" w14:textId="77777777" w:rsidR="000B2DD0" w:rsidRPr="007902C9" w:rsidRDefault="000B2DD0" w:rsidP="000B2DD0">
                  <w:pPr>
                    <w:jc w:val="both"/>
                    <w:rPr>
                      <w:color w:val="000000"/>
                      <w:sz w:val="22"/>
                      <w:szCs w:val="22"/>
                    </w:rPr>
                  </w:pPr>
                  <w:r w:rsidRPr="007902C9">
                    <w:rPr>
                      <w:color w:val="000000"/>
                      <w:sz w:val="22"/>
                      <w:szCs w:val="22"/>
                    </w:rPr>
                    <w:t xml:space="preserve">Pozostałości po formach </w:t>
                  </w:r>
                  <w:proofErr w:type="spellStart"/>
                  <w:r w:rsidRPr="007902C9">
                    <w:rPr>
                      <w:color w:val="000000"/>
                      <w:sz w:val="22"/>
                      <w:szCs w:val="22"/>
                    </w:rPr>
                    <w:t>odlewnicznych</w:t>
                  </w:r>
                  <w:proofErr w:type="spellEnd"/>
                  <w:r w:rsidRPr="007902C9">
                    <w:rPr>
                      <w:color w:val="000000"/>
                      <w:sz w:val="22"/>
                      <w:szCs w:val="22"/>
                    </w:rPr>
                    <w:t xml:space="preserve"> przed procesem odlewania</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317FBBF" w14:textId="77777777" w:rsidR="000B2DD0" w:rsidRPr="007902C9" w:rsidRDefault="000B2DD0" w:rsidP="000B2DD0">
                  <w:pPr>
                    <w:jc w:val="both"/>
                    <w:rPr>
                      <w:color w:val="000000"/>
                      <w:sz w:val="22"/>
                      <w:szCs w:val="22"/>
                    </w:rPr>
                  </w:pPr>
                  <w:r w:rsidRPr="007902C9">
                    <w:rPr>
                      <w:color w:val="000000"/>
                      <w:sz w:val="22"/>
                      <w:szCs w:val="22"/>
                    </w:rPr>
                    <w:t>1500</w:t>
                  </w:r>
                </w:p>
              </w:tc>
            </w:tr>
            <w:tr w:rsidR="000B2DD0" w:rsidRPr="007902C9" w14:paraId="326045EA"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7EA8E10B" w14:textId="77777777" w:rsidR="000B2DD0" w:rsidRPr="007902C9" w:rsidRDefault="000B2DD0" w:rsidP="000B2DD0">
                  <w:pPr>
                    <w:jc w:val="both"/>
                    <w:rPr>
                      <w:color w:val="000000"/>
                      <w:sz w:val="22"/>
                      <w:szCs w:val="22"/>
                    </w:rPr>
                  </w:pPr>
                  <w:r w:rsidRPr="007902C9">
                    <w:rPr>
                      <w:color w:val="000000"/>
                      <w:sz w:val="22"/>
                      <w:szCs w:val="22"/>
                    </w:rPr>
                    <w:t>10 09 08</w:t>
                  </w:r>
                </w:p>
              </w:tc>
              <w:tc>
                <w:tcPr>
                  <w:tcW w:w="5376" w:type="dxa"/>
                  <w:tcBorders>
                    <w:top w:val="nil"/>
                    <w:left w:val="nil"/>
                    <w:bottom w:val="single" w:sz="4" w:space="0" w:color="000000"/>
                    <w:right w:val="nil"/>
                  </w:tcBorders>
                  <w:shd w:val="clear" w:color="auto" w:fill="auto"/>
                  <w:vAlign w:val="center"/>
                  <w:hideMark/>
                </w:tcPr>
                <w:p w14:paraId="2FCE63CD" w14:textId="77777777" w:rsidR="000B2DD0" w:rsidRPr="007902C9" w:rsidRDefault="000B2DD0" w:rsidP="000B2DD0">
                  <w:pPr>
                    <w:jc w:val="both"/>
                    <w:rPr>
                      <w:color w:val="000000"/>
                      <w:sz w:val="22"/>
                      <w:szCs w:val="22"/>
                    </w:rPr>
                  </w:pPr>
                  <w:r w:rsidRPr="007902C9">
                    <w:rPr>
                      <w:color w:val="000000"/>
                      <w:sz w:val="22"/>
                      <w:szCs w:val="22"/>
                    </w:rPr>
                    <w:t xml:space="preserve">Pozostałości po formach </w:t>
                  </w:r>
                  <w:proofErr w:type="spellStart"/>
                  <w:r w:rsidRPr="007902C9">
                    <w:rPr>
                      <w:color w:val="000000"/>
                      <w:sz w:val="22"/>
                      <w:szCs w:val="22"/>
                    </w:rPr>
                    <w:t>odlewnicznych</w:t>
                  </w:r>
                  <w:proofErr w:type="spellEnd"/>
                  <w:r w:rsidRPr="007902C9">
                    <w:rPr>
                      <w:color w:val="000000"/>
                      <w:sz w:val="22"/>
                      <w:szCs w:val="22"/>
                    </w:rPr>
                    <w:t xml:space="preserve"> po procesie odlewania</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BD76C3E" w14:textId="77777777" w:rsidR="000B2DD0" w:rsidRPr="007902C9" w:rsidRDefault="000B2DD0" w:rsidP="000B2DD0">
                  <w:pPr>
                    <w:jc w:val="both"/>
                    <w:rPr>
                      <w:color w:val="000000"/>
                      <w:sz w:val="22"/>
                      <w:szCs w:val="22"/>
                    </w:rPr>
                  </w:pPr>
                  <w:r w:rsidRPr="007902C9">
                    <w:rPr>
                      <w:color w:val="000000"/>
                      <w:sz w:val="22"/>
                      <w:szCs w:val="22"/>
                    </w:rPr>
                    <w:t>4000</w:t>
                  </w:r>
                </w:p>
              </w:tc>
            </w:tr>
            <w:tr w:rsidR="000B2DD0" w:rsidRPr="007902C9" w14:paraId="561F6C5E"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3266EF1C" w14:textId="77777777" w:rsidR="000B2DD0" w:rsidRPr="007902C9" w:rsidRDefault="000B2DD0" w:rsidP="000B2DD0">
                  <w:pPr>
                    <w:jc w:val="both"/>
                    <w:rPr>
                      <w:color w:val="000000"/>
                      <w:sz w:val="22"/>
                      <w:szCs w:val="22"/>
                    </w:rPr>
                  </w:pPr>
                  <w:r w:rsidRPr="007902C9">
                    <w:rPr>
                      <w:color w:val="000000"/>
                      <w:sz w:val="22"/>
                      <w:szCs w:val="22"/>
                    </w:rPr>
                    <w:t>13 01 10*</w:t>
                  </w:r>
                </w:p>
              </w:tc>
              <w:tc>
                <w:tcPr>
                  <w:tcW w:w="5376" w:type="dxa"/>
                  <w:tcBorders>
                    <w:top w:val="nil"/>
                    <w:left w:val="nil"/>
                    <w:bottom w:val="single" w:sz="4" w:space="0" w:color="000000"/>
                    <w:right w:val="nil"/>
                  </w:tcBorders>
                  <w:shd w:val="clear" w:color="auto" w:fill="auto"/>
                  <w:noWrap/>
                  <w:vAlign w:val="center"/>
                  <w:hideMark/>
                </w:tcPr>
                <w:p w14:paraId="31EFDB7E" w14:textId="77777777" w:rsidR="000B2DD0" w:rsidRPr="007902C9" w:rsidRDefault="000B2DD0" w:rsidP="000B2DD0">
                  <w:pPr>
                    <w:jc w:val="both"/>
                    <w:rPr>
                      <w:color w:val="000000"/>
                      <w:sz w:val="22"/>
                      <w:szCs w:val="22"/>
                    </w:rPr>
                  </w:pPr>
                  <w:r w:rsidRPr="007902C9">
                    <w:rPr>
                      <w:color w:val="000000"/>
                      <w:sz w:val="22"/>
                      <w:szCs w:val="22"/>
                    </w:rPr>
                    <w:t>Oleje hydrauliczne mineralne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9C42DD7"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1931F848"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E8D3522" w14:textId="77777777" w:rsidR="000B2DD0" w:rsidRPr="007902C9" w:rsidRDefault="000B2DD0" w:rsidP="000B2DD0">
                  <w:pPr>
                    <w:jc w:val="both"/>
                    <w:rPr>
                      <w:color w:val="000000"/>
                      <w:sz w:val="22"/>
                      <w:szCs w:val="22"/>
                    </w:rPr>
                  </w:pPr>
                  <w:r w:rsidRPr="007902C9">
                    <w:rPr>
                      <w:color w:val="000000"/>
                      <w:sz w:val="22"/>
                      <w:szCs w:val="22"/>
                    </w:rPr>
                    <w:t>13 01 11*</w:t>
                  </w:r>
                </w:p>
              </w:tc>
              <w:tc>
                <w:tcPr>
                  <w:tcW w:w="5376" w:type="dxa"/>
                  <w:tcBorders>
                    <w:top w:val="nil"/>
                    <w:left w:val="nil"/>
                    <w:bottom w:val="single" w:sz="4" w:space="0" w:color="000000"/>
                    <w:right w:val="nil"/>
                  </w:tcBorders>
                  <w:shd w:val="clear" w:color="auto" w:fill="auto"/>
                  <w:noWrap/>
                  <w:vAlign w:val="center"/>
                  <w:hideMark/>
                </w:tcPr>
                <w:p w14:paraId="5A3C0ACE" w14:textId="77777777" w:rsidR="000B2DD0" w:rsidRPr="007902C9" w:rsidRDefault="000B2DD0" w:rsidP="000B2DD0">
                  <w:pPr>
                    <w:jc w:val="both"/>
                    <w:rPr>
                      <w:color w:val="000000"/>
                      <w:sz w:val="22"/>
                      <w:szCs w:val="22"/>
                    </w:rPr>
                  </w:pPr>
                  <w:r w:rsidRPr="007902C9">
                    <w:rPr>
                      <w:color w:val="000000"/>
                      <w:sz w:val="22"/>
                      <w:szCs w:val="22"/>
                    </w:rPr>
                    <w:t>Oleje hydrauliczne syntetyczne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C77562E"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651044C7"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2D0EA644" w14:textId="77777777" w:rsidR="000B2DD0" w:rsidRPr="007902C9" w:rsidRDefault="000B2DD0" w:rsidP="000B2DD0">
                  <w:pPr>
                    <w:jc w:val="both"/>
                    <w:rPr>
                      <w:color w:val="000000"/>
                      <w:sz w:val="22"/>
                      <w:szCs w:val="22"/>
                    </w:rPr>
                  </w:pPr>
                  <w:r w:rsidRPr="007902C9">
                    <w:rPr>
                      <w:color w:val="000000"/>
                      <w:sz w:val="22"/>
                      <w:szCs w:val="22"/>
                    </w:rPr>
                    <w:t>13 01 13*</w:t>
                  </w:r>
                </w:p>
              </w:tc>
              <w:tc>
                <w:tcPr>
                  <w:tcW w:w="5376" w:type="dxa"/>
                  <w:tcBorders>
                    <w:top w:val="nil"/>
                    <w:left w:val="nil"/>
                    <w:bottom w:val="single" w:sz="4" w:space="0" w:color="000000"/>
                    <w:right w:val="nil"/>
                  </w:tcBorders>
                  <w:shd w:val="clear" w:color="auto" w:fill="auto"/>
                  <w:noWrap/>
                  <w:vAlign w:val="center"/>
                  <w:hideMark/>
                </w:tcPr>
                <w:p w14:paraId="260D5CD1" w14:textId="77777777" w:rsidR="000B2DD0" w:rsidRPr="007902C9" w:rsidRDefault="000B2DD0" w:rsidP="000B2DD0">
                  <w:pPr>
                    <w:jc w:val="both"/>
                    <w:rPr>
                      <w:color w:val="000000"/>
                      <w:sz w:val="22"/>
                      <w:szCs w:val="22"/>
                    </w:rPr>
                  </w:pPr>
                  <w:r w:rsidRPr="007902C9">
                    <w:rPr>
                      <w:color w:val="000000"/>
                      <w:sz w:val="22"/>
                      <w:szCs w:val="22"/>
                    </w:rPr>
                    <w:t>Oleje hydrauliczne inne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9AE76CB" w14:textId="77777777" w:rsidR="000B2DD0" w:rsidRPr="007902C9" w:rsidRDefault="000B2DD0" w:rsidP="000B2DD0">
                  <w:pPr>
                    <w:jc w:val="both"/>
                    <w:rPr>
                      <w:color w:val="000000"/>
                      <w:sz w:val="22"/>
                      <w:szCs w:val="22"/>
                    </w:rPr>
                  </w:pPr>
                  <w:r w:rsidRPr="007902C9">
                    <w:rPr>
                      <w:color w:val="000000"/>
                      <w:sz w:val="22"/>
                      <w:szCs w:val="22"/>
                    </w:rPr>
                    <w:t>150</w:t>
                  </w:r>
                </w:p>
              </w:tc>
            </w:tr>
            <w:tr w:rsidR="000B2DD0" w:rsidRPr="007902C9" w14:paraId="66E7669F"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3C2B69E0" w14:textId="77777777" w:rsidR="000B2DD0" w:rsidRPr="007902C9" w:rsidRDefault="000B2DD0" w:rsidP="000B2DD0">
                  <w:pPr>
                    <w:jc w:val="both"/>
                    <w:rPr>
                      <w:color w:val="000000"/>
                      <w:sz w:val="22"/>
                      <w:szCs w:val="22"/>
                    </w:rPr>
                  </w:pPr>
                  <w:r w:rsidRPr="007902C9">
                    <w:rPr>
                      <w:color w:val="000000"/>
                      <w:sz w:val="22"/>
                      <w:szCs w:val="22"/>
                    </w:rPr>
                    <w:t>13 02 04*</w:t>
                  </w:r>
                </w:p>
              </w:tc>
              <w:tc>
                <w:tcPr>
                  <w:tcW w:w="5376" w:type="dxa"/>
                  <w:tcBorders>
                    <w:top w:val="nil"/>
                    <w:left w:val="nil"/>
                    <w:bottom w:val="single" w:sz="4" w:space="0" w:color="000000"/>
                    <w:right w:val="nil"/>
                  </w:tcBorders>
                  <w:shd w:val="clear" w:color="auto" w:fill="auto"/>
                  <w:vAlign w:val="center"/>
                  <w:hideMark/>
                </w:tcPr>
                <w:p w14:paraId="68897935" w14:textId="77777777" w:rsidR="000B2DD0" w:rsidRPr="007902C9" w:rsidRDefault="000B2DD0" w:rsidP="000B2DD0">
                  <w:pPr>
                    <w:jc w:val="both"/>
                    <w:rPr>
                      <w:color w:val="000000"/>
                      <w:sz w:val="22"/>
                      <w:szCs w:val="22"/>
                    </w:rPr>
                  </w:pPr>
                  <w:r w:rsidRPr="007902C9">
                    <w:rPr>
                      <w:color w:val="000000"/>
                      <w:sz w:val="22"/>
                      <w:szCs w:val="22"/>
                    </w:rPr>
                    <w:t xml:space="preserve">Oleje silnikowe, przekładniowe i smarowe mineralne zaw. związki </w:t>
                  </w:r>
                  <w:proofErr w:type="spellStart"/>
                  <w:r w:rsidRPr="007902C9">
                    <w:rPr>
                      <w:color w:val="000000"/>
                      <w:sz w:val="22"/>
                      <w:szCs w:val="22"/>
                    </w:rPr>
                    <w:t>cholor</w:t>
                  </w:r>
                  <w:proofErr w:type="spellEnd"/>
                  <w:r w:rsidRPr="007902C9">
                    <w:rPr>
                      <w:color w:val="000000"/>
                      <w:sz w:val="22"/>
                      <w:szCs w:val="22"/>
                    </w:rPr>
                    <w:t>.</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CFBE75A" w14:textId="77777777" w:rsidR="000B2DD0" w:rsidRPr="007902C9" w:rsidRDefault="000B2DD0" w:rsidP="000B2DD0">
                  <w:pPr>
                    <w:jc w:val="both"/>
                    <w:rPr>
                      <w:color w:val="000000"/>
                      <w:sz w:val="22"/>
                      <w:szCs w:val="22"/>
                    </w:rPr>
                  </w:pPr>
                  <w:r w:rsidRPr="007902C9">
                    <w:rPr>
                      <w:color w:val="000000"/>
                      <w:sz w:val="22"/>
                      <w:szCs w:val="22"/>
                    </w:rPr>
                    <w:t>100</w:t>
                  </w:r>
                </w:p>
              </w:tc>
            </w:tr>
            <w:tr w:rsidR="000B2DD0" w:rsidRPr="007902C9" w14:paraId="53B7FE9A"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5658D693" w14:textId="77777777" w:rsidR="000B2DD0" w:rsidRPr="007902C9" w:rsidRDefault="000B2DD0" w:rsidP="000B2DD0">
                  <w:pPr>
                    <w:jc w:val="both"/>
                    <w:rPr>
                      <w:color w:val="000000"/>
                      <w:sz w:val="22"/>
                      <w:szCs w:val="22"/>
                    </w:rPr>
                  </w:pPr>
                  <w:r w:rsidRPr="007902C9">
                    <w:rPr>
                      <w:color w:val="000000"/>
                      <w:sz w:val="22"/>
                      <w:szCs w:val="22"/>
                    </w:rPr>
                    <w:t>13 02 05*</w:t>
                  </w:r>
                </w:p>
              </w:tc>
              <w:tc>
                <w:tcPr>
                  <w:tcW w:w="5376" w:type="dxa"/>
                  <w:tcBorders>
                    <w:top w:val="nil"/>
                    <w:left w:val="nil"/>
                    <w:bottom w:val="single" w:sz="4" w:space="0" w:color="000000"/>
                    <w:right w:val="nil"/>
                  </w:tcBorders>
                  <w:shd w:val="clear" w:color="auto" w:fill="auto"/>
                  <w:vAlign w:val="center"/>
                  <w:hideMark/>
                </w:tcPr>
                <w:p w14:paraId="292CA610" w14:textId="77777777" w:rsidR="000B2DD0" w:rsidRPr="007902C9" w:rsidRDefault="000B2DD0" w:rsidP="000B2DD0">
                  <w:pPr>
                    <w:jc w:val="both"/>
                    <w:rPr>
                      <w:color w:val="000000"/>
                      <w:sz w:val="22"/>
                      <w:szCs w:val="22"/>
                    </w:rPr>
                  </w:pPr>
                  <w:r w:rsidRPr="007902C9">
                    <w:rPr>
                      <w:color w:val="000000"/>
                      <w:sz w:val="22"/>
                      <w:szCs w:val="22"/>
                    </w:rPr>
                    <w:t xml:space="preserve">Oleje silnikowe, przekładniowe i smarowe mineralne nie zaw. związków </w:t>
                  </w:r>
                  <w:proofErr w:type="spellStart"/>
                  <w:r w:rsidRPr="007902C9">
                    <w:rPr>
                      <w:color w:val="000000"/>
                      <w:sz w:val="22"/>
                      <w:szCs w:val="22"/>
                    </w:rPr>
                    <w:t>cholor</w:t>
                  </w:r>
                  <w:proofErr w:type="spellEnd"/>
                  <w:r w:rsidRPr="007902C9">
                    <w:rPr>
                      <w:color w:val="000000"/>
                      <w:sz w:val="22"/>
                      <w:szCs w:val="22"/>
                    </w:rPr>
                    <w:t>.</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0EB736E" w14:textId="77777777" w:rsidR="000B2DD0" w:rsidRPr="007902C9" w:rsidRDefault="000B2DD0" w:rsidP="000B2DD0">
                  <w:pPr>
                    <w:jc w:val="both"/>
                    <w:rPr>
                      <w:color w:val="000000"/>
                      <w:sz w:val="22"/>
                      <w:szCs w:val="22"/>
                    </w:rPr>
                  </w:pPr>
                  <w:r w:rsidRPr="007902C9">
                    <w:rPr>
                      <w:color w:val="000000"/>
                      <w:sz w:val="22"/>
                      <w:szCs w:val="22"/>
                    </w:rPr>
                    <w:t>100</w:t>
                  </w:r>
                </w:p>
              </w:tc>
            </w:tr>
            <w:tr w:rsidR="000B2DD0" w:rsidRPr="007902C9" w14:paraId="5627435B"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54AF4A43" w14:textId="77777777" w:rsidR="000B2DD0" w:rsidRPr="007902C9" w:rsidRDefault="000B2DD0" w:rsidP="000B2DD0">
                  <w:pPr>
                    <w:jc w:val="both"/>
                    <w:rPr>
                      <w:color w:val="000000"/>
                      <w:sz w:val="22"/>
                      <w:szCs w:val="22"/>
                    </w:rPr>
                  </w:pPr>
                  <w:r w:rsidRPr="007902C9">
                    <w:rPr>
                      <w:color w:val="000000"/>
                      <w:sz w:val="22"/>
                      <w:szCs w:val="22"/>
                    </w:rPr>
                    <w:t>13 02 06*</w:t>
                  </w:r>
                </w:p>
              </w:tc>
              <w:tc>
                <w:tcPr>
                  <w:tcW w:w="5376" w:type="dxa"/>
                  <w:tcBorders>
                    <w:top w:val="nil"/>
                    <w:left w:val="nil"/>
                    <w:bottom w:val="single" w:sz="4" w:space="0" w:color="000000"/>
                    <w:right w:val="nil"/>
                  </w:tcBorders>
                  <w:shd w:val="clear" w:color="auto" w:fill="auto"/>
                  <w:vAlign w:val="center"/>
                  <w:hideMark/>
                </w:tcPr>
                <w:p w14:paraId="63C0D0E4" w14:textId="77777777" w:rsidR="000B2DD0" w:rsidRPr="007902C9" w:rsidRDefault="000B2DD0" w:rsidP="000B2DD0">
                  <w:pPr>
                    <w:jc w:val="both"/>
                    <w:rPr>
                      <w:color w:val="000000"/>
                      <w:sz w:val="22"/>
                      <w:szCs w:val="22"/>
                    </w:rPr>
                  </w:pPr>
                  <w:r w:rsidRPr="007902C9">
                    <w:rPr>
                      <w:color w:val="000000"/>
                      <w:sz w:val="22"/>
                      <w:szCs w:val="22"/>
                    </w:rPr>
                    <w:t>Oleje silnikowe, przekładniowe i smarowe syntetyczne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71AB1E3" w14:textId="77777777" w:rsidR="000B2DD0" w:rsidRPr="007902C9" w:rsidRDefault="000B2DD0" w:rsidP="000B2DD0">
                  <w:pPr>
                    <w:jc w:val="both"/>
                    <w:rPr>
                      <w:color w:val="000000"/>
                      <w:sz w:val="22"/>
                      <w:szCs w:val="22"/>
                    </w:rPr>
                  </w:pPr>
                  <w:r w:rsidRPr="007902C9">
                    <w:rPr>
                      <w:color w:val="000000"/>
                      <w:sz w:val="22"/>
                      <w:szCs w:val="22"/>
                    </w:rPr>
                    <w:t>100</w:t>
                  </w:r>
                </w:p>
              </w:tc>
            </w:tr>
            <w:tr w:rsidR="000B2DD0" w:rsidRPr="007902C9" w14:paraId="692918D3"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3B4FD77F" w14:textId="77777777" w:rsidR="000B2DD0" w:rsidRPr="007902C9" w:rsidRDefault="000B2DD0" w:rsidP="000B2DD0">
                  <w:pPr>
                    <w:jc w:val="both"/>
                    <w:rPr>
                      <w:color w:val="000000"/>
                      <w:sz w:val="22"/>
                      <w:szCs w:val="22"/>
                    </w:rPr>
                  </w:pPr>
                  <w:r w:rsidRPr="007902C9">
                    <w:rPr>
                      <w:color w:val="000000"/>
                      <w:sz w:val="22"/>
                      <w:szCs w:val="22"/>
                    </w:rPr>
                    <w:t>13 02 08*</w:t>
                  </w:r>
                </w:p>
              </w:tc>
              <w:tc>
                <w:tcPr>
                  <w:tcW w:w="5376" w:type="dxa"/>
                  <w:tcBorders>
                    <w:top w:val="nil"/>
                    <w:left w:val="nil"/>
                    <w:bottom w:val="single" w:sz="4" w:space="0" w:color="000000"/>
                    <w:right w:val="nil"/>
                  </w:tcBorders>
                  <w:shd w:val="clear" w:color="auto" w:fill="auto"/>
                  <w:vAlign w:val="center"/>
                  <w:hideMark/>
                </w:tcPr>
                <w:p w14:paraId="010AEA06" w14:textId="77777777" w:rsidR="000B2DD0" w:rsidRPr="007902C9" w:rsidRDefault="000B2DD0" w:rsidP="000B2DD0">
                  <w:pPr>
                    <w:jc w:val="both"/>
                    <w:rPr>
                      <w:color w:val="000000"/>
                      <w:sz w:val="22"/>
                      <w:szCs w:val="22"/>
                    </w:rPr>
                  </w:pPr>
                  <w:r w:rsidRPr="007902C9">
                    <w:rPr>
                      <w:color w:val="000000"/>
                      <w:sz w:val="22"/>
                      <w:szCs w:val="22"/>
                    </w:rPr>
                    <w:t>Oleje silnikowe, przekładniowe i smarowe - inne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AC09537" w14:textId="77777777" w:rsidR="000B2DD0" w:rsidRPr="007902C9" w:rsidRDefault="000B2DD0" w:rsidP="000B2DD0">
                  <w:pPr>
                    <w:jc w:val="both"/>
                    <w:rPr>
                      <w:color w:val="000000"/>
                      <w:sz w:val="22"/>
                      <w:szCs w:val="22"/>
                    </w:rPr>
                  </w:pPr>
                  <w:r w:rsidRPr="007902C9">
                    <w:rPr>
                      <w:color w:val="000000"/>
                      <w:sz w:val="22"/>
                      <w:szCs w:val="22"/>
                    </w:rPr>
                    <w:t>300</w:t>
                  </w:r>
                </w:p>
              </w:tc>
            </w:tr>
            <w:tr w:rsidR="000B2DD0" w:rsidRPr="007902C9" w14:paraId="273641A7" w14:textId="77777777" w:rsidTr="00600F57">
              <w:trPr>
                <w:trHeight w:val="6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68AA44AF" w14:textId="77777777" w:rsidR="000B2DD0" w:rsidRPr="007902C9" w:rsidRDefault="000B2DD0" w:rsidP="000B2DD0">
                  <w:pPr>
                    <w:jc w:val="both"/>
                    <w:rPr>
                      <w:color w:val="000000"/>
                      <w:sz w:val="22"/>
                      <w:szCs w:val="22"/>
                    </w:rPr>
                  </w:pPr>
                  <w:r w:rsidRPr="007902C9">
                    <w:rPr>
                      <w:color w:val="000000"/>
                      <w:sz w:val="22"/>
                      <w:szCs w:val="22"/>
                    </w:rPr>
                    <w:t>13 03 10*</w:t>
                  </w:r>
                </w:p>
              </w:tc>
              <w:tc>
                <w:tcPr>
                  <w:tcW w:w="5376" w:type="dxa"/>
                  <w:tcBorders>
                    <w:top w:val="nil"/>
                    <w:left w:val="nil"/>
                    <w:bottom w:val="single" w:sz="4" w:space="0" w:color="000000"/>
                    <w:right w:val="nil"/>
                  </w:tcBorders>
                  <w:shd w:val="clear" w:color="auto" w:fill="auto"/>
                  <w:vAlign w:val="center"/>
                  <w:hideMark/>
                </w:tcPr>
                <w:p w14:paraId="6719D0A1" w14:textId="77777777" w:rsidR="000B2DD0" w:rsidRPr="007902C9" w:rsidRDefault="000B2DD0" w:rsidP="000B2DD0">
                  <w:pPr>
                    <w:jc w:val="both"/>
                    <w:rPr>
                      <w:color w:val="000000"/>
                      <w:sz w:val="22"/>
                      <w:szCs w:val="22"/>
                    </w:rPr>
                  </w:pPr>
                  <w:r w:rsidRPr="007902C9">
                    <w:rPr>
                      <w:color w:val="000000"/>
                      <w:sz w:val="22"/>
                      <w:szCs w:val="22"/>
                    </w:rPr>
                    <w:t xml:space="preserve">Oleje i ciecze </w:t>
                  </w:r>
                  <w:proofErr w:type="spellStart"/>
                  <w:r w:rsidRPr="007902C9">
                    <w:rPr>
                      <w:color w:val="000000"/>
                      <w:sz w:val="22"/>
                      <w:szCs w:val="22"/>
                    </w:rPr>
                    <w:t>stosow</w:t>
                  </w:r>
                  <w:proofErr w:type="spellEnd"/>
                  <w:r w:rsidRPr="007902C9">
                    <w:rPr>
                      <w:color w:val="000000"/>
                      <w:sz w:val="22"/>
                      <w:szCs w:val="22"/>
                    </w:rPr>
                    <w:t xml:space="preserve">. jako </w:t>
                  </w:r>
                  <w:proofErr w:type="spellStart"/>
                  <w:r w:rsidRPr="007902C9">
                    <w:rPr>
                      <w:color w:val="000000"/>
                      <w:sz w:val="22"/>
                      <w:szCs w:val="22"/>
                    </w:rPr>
                    <w:t>elektroizolatory</w:t>
                  </w:r>
                  <w:proofErr w:type="spellEnd"/>
                  <w:r w:rsidRPr="007902C9">
                    <w:rPr>
                      <w:color w:val="000000"/>
                      <w:sz w:val="22"/>
                      <w:szCs w:val="22"/>
                    </w:rPr>
                    <w:t xml:space="preserve"> i nośniki ciepła</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4658F45"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6467F4AB"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6781799C" w14:textId="77777777" w:rsidR="000B2DD0" w:rsidRPr="007902C9" w:rsidRDefault="000B2DD0" w:rsidP="000B2DD0">
                  <w:pPr>
                    <w:jc w:val="both"/>
                    <w:rPr>
                      <w:color w:val="000000"/>
                      <w:sz w:val="22"/>
                      <w:szCs w:val="22"/>
                    </w:rPr>
                  </w:pPr>
                  <w:r w:rsidRPr="007902C9">
                    <w:rPr>
                      <w:color w:val="000000"/>
                      <w:sz w:val="22"/>
                      <w:szCs w:val="22"/>
                    </w:rPr>
                    <w:t>13 07 01*</w:t>
                  </w:r>
                </w:p>
              </w:tc>
              <w:tc>
                <w:tcPr>
                  <w:tcW w:w="5376" w:type="dxa"/>
                  <w:tcBorders>
                    <w:top w:val="nil"/>
                    <w:left w:val="nil"/>
                    <w:bottom w:val="single" w:sz="4" w:space="0" w:color="000000"/>
                    <w:right w:val="nil"/>
                  </w:tcBorders>
                  <w:shd w:val="clear" w:color="auto" w:fill="auto"/>
                  <w:noWrap/>
                  <w:vAlign w:val="center"/>
                  <w:hideMark/>
                </w:tcPr>
                <w:p w14:paraId="6D233C9F" w14:textId="77777777" w:rsidR="000B2DD0" w:rsidRPr="007902C9" w:rsidRDefault="000B2DD0" w:rsidP="000B2DD0">
                  <w:pPr>
                    <w:jc w:val="both"/>
                    <w:rPr>
                      <w:color w:val="000000"/>
                      <w:sz w:val="22"/>
                      <w:szCs w:val="22"/>
                    </w:rPr>
                  </w:pPr>
                  <w:r w:rsidRPr="007902C9">
                    <w:rPr>
                      <w:color w:val="000000"/>
                      <w:sz w:val="22"/>
                      <w:szCs w:val="22"/>
                    </w:rPr>
                    <w:t>Olej opałowy i napędowy</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BD98FA0"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2B08B5A5"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3223498" w14:textId="77777777" w:rsidR="000B2DD0" w:rsidRPr="007902C9" w:rsidRDefault="000B2DD0" w:rsidP="000B2DD0">
                  <w:pPr>
                    <w:jc w:val="both"/>
                    <w:rPr>
                      <w:color w:val="000000"/>
                      <w:sz w:val="22"/>
                      <w:szCs w:val="22"/>
                    </w:rPr>
                  </w:pPr>
                  <w:r w:rsidRPr="007902C9">
                    <w:rPr>
                      <w:color w:val="000000"/>
                      <w:sz w:val="22"/>
                      <w:szCs w:val="22"/>
                    </w:rPr>
                    <w:t>13 07 03*</w:t>
                  </w:r>
                </w:p>
              </w:tc>
              <w:tc>
                <w:tcPr>
                  <w:tcW w:w="5376" w:type="dxa"/>
                  <w:tcBorders>
                    <w:top w:val="nil"/>
                    <w:left w:val="nil"/>
                    <w:bottom w:val="single" w:sz="4" w:space="0" w:color="000000"/>
                    <w:right w:val="nil"/>
                  </w:tcBorders>
                  <w:shd w:val="clear" w:color="auto" w:fill="auto"/>
                  <w:noWrap/>
                  <w:vAlign w:val="center"/>
                  <w:hideMark/>
                </w:tcPr>
                <w:p w14:paraId="524850FB" w14:textId="77777777" w:rsidR="000B2DD0" w:rsidRPr="007902C9" w:rsidRDefault="000B2DD0" w:rsidP="000B2DD0">
                  <w:pPr>
                    <w:jc w:val="both"/>
                    <w:rPr>
                      <w:color w:val="000000"/>
                      <w:sz w:val="22"/>
                      <w:szCs w:val="22"/>
                    </w:rPr>
                  </w:pPr>
                  <w:r w:rsidRPr="007902C9">
                    <w:rPr>
                      <w:color w:val="000000"/>
                      <w:sz w:val="22"/>
                      <w:szCs w:val="22"/>
                    </w:rPr>
                    <w:t>Inne paliwa (mieszaniny)</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B579C01"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035BD1A6"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82D4845" w14:textId="77777777" w:rsidR="000B2DD0" w:rsidRPr="007902C9" w:rsidRDefault="000B2DD0" w:rsidP="000B2DD0">
                  <w:pPr>
                    <w:jc w:val="both"/>
                    <w:rPr>
                      <w:color w:val="000000"/>
                      <w:sz w:val="22"/>
                      <w:szCs w:val="22"/>
                    </w:rPr>
                  </w:pPr>
                  <w:r w:rsidRPr="007902C9">
                    <w:rPr>
                      <w:color w:val="000000"/>
                      <w:sz w:val="22"/>
                      <w:szCs w:val="22"/>
                    </w:rPr>
                    <w:t>14 06 03*</w:t>
                  </w:r>
                </w:p>
              </w:tc>
              <w:tc>
                <w:tcPr>
                  <w:tcW w:w="5376" w:type="dxa"/>
                  <w:tcBorders>
                    <w:top w:val="nil"/>
                    <w:left w:val="nil"/>
                    <w:bottom w:val="single" w:sz="4" w:space="0" w:color="000000"/>
                    <w:right w:val="nil"/>
                  </w:tcBorders>
                  <w:shd w:val="clear" w:color="auto" w:fill="auto"/>
                  <w:noWrap/>
                  <w:vAlign w:val="center"/>
                  <w:hideMark/>
                </w:tcPr>
                <w:p w14:paraId="4C3A43ED" w14:textId="77777777" w:rsidR="000B2DD0" w:rsidRPr="007902C9" w:rsidRDefault="000B2DD0" w:rsidP="000B2DD0">
                  <w:pPr>
                    <w:jc w:val="both"/>
                    <w:rPr>
                      <w:color w:val="000000"/>
                      <w:sz w:val="22"/>
                      <w:szCs w:val="22"/>
                    </w:rPr>
                  </w:pPr>
                  <w:r w:rsidRPr="007902C9">
                    <w:rPr>
                      <w:color w:val="000000"/>
                      <w:sz w:val="22"/>
                      <w:szCs w:val="22"/>
                    </w:rPr>
                    <w:t>Inne rozpuszczalniki i ich mieszaniny</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24CB229"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7AE45BDA"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74867F6E" w14:textId="77777777" w:rsidR="000B2DD0" w:rsidRPr="007902C9" w:rsidRDefault="000B2DD0" w:rsidP="000B2DD0">
                  <w:pPr>
                    <w:jc w:val="both"/>
                    <w:rPr>
                      <w:color w:val="000000"/>
                      <w:sz w:val="22"/>
                      <w:szCs w:val="22"/>
                    </w:rPr>
                  </w:pPr>
                  <w:r w:rsidRPr="007902C9">
                    <w:rPr>
                      <w:color w:val="000000"/>
                      <w:sz w:val="22"/>
                      <w:szCs w:val="22"/>
                    </w:rPr>
                    <w:t>15 01 02</w:t>
                  </w:r>
                </w:p>
              </w:tc>
              <w:tc>
                <w:tcPr>
                  <w:tcW w:w="5376" w:type="dxa"/>
                  <w:tcBorders>
                    <w:top w:val="nil"/>
                    <w:left w:val="nil"/>
                    <w:bottom w:val="single" w:sz="4" w:space="0" w:color="000000"/>
                    <w:right w:val="nil"/>
                  </w:tcBorders>
                  <w:shd w:val="clear" w:color="auto" w:fill="auto"/>
                  <w:noWrap/>
                  <w:vAlign w:val="center"/>
                  <w:hideMark/>
                </w:tcPr>
                <w:p w14:paraId="66D38CA7" w14:textId="77777777" w:rsidR="000B2DD0" w:rsidRPr="007902C9" w:rsidRDefault="000B2DD0" w:rsidP="000B2DD0">
                  <w:pPr>
                    <w:jc w:val="both"/>
                    <w:rPr>
                      <w:color w:val="000000"/>
                      <w:sz w:val="22"/>
                      <w:szCs w:val="22"/>
                    </w:rPr>
                  </w:pPr>
                  <w:r w:rsidRPr="007902C9">
                    <w:rPr>
                      <w:color w:val="000000"/>
                      <w:sz w:val="22"/>
                      <w:szCs w:val="22"/>
                    </w:rPr>
                    <w:t>Opakowania z tworzyw sztucznych</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CC7DFDF" w14:textId="77777777" w:rsidR="000B2DD0" w:rsidRPr="007902C9" w:rsidRDefault="000B2DD0" w:rsidP="000B2DD0">
                  <w:pPr>
                    <w:jc w:val="both"/>
                    <w:rPr>
                      <w:color w:val="000000"/>
                      <w:sz w:val="22"/>
                      <w:szCs w:val="22"/>
                    </w:rPr>
                  </w:pPr>
                  <w:r w:rsidRPr="007902C9">
                    <w:rPr>
                      <w:color w:val="000000"/>
                      <w:sz w:val="22"/>
                      <w:szCs w:val="22"/>
                    </w:rPr>
                    <w:t>400</w:t>
                  </w:r>
                </w:p>
              </w:tc>
            </w:tr>
            <w:tr w:rsidR="000B2DD0" w:rsidRPr="007902C9" w14:paraId="7DE2B715"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25A4C557" w14:textId="77777777" w:rsidR="000B2DD0" w:rsidRPr="007902C9" w:rsidRDefault="000B2DD0" w:rsidP="000B2DD0">
                  <w:pPr>
                    <w:jc w:val="both"/>
                    <w:rPr>
                      <w:color w:val="000000"/>
                      <w:sz w:val="22"/>
                      <w:szCs w:val="22"/>
                    </w:rPr>
                  </w:pPr>
                  <w:r w:rsidRPr="007902C9">
                    <w:rPr>
                      <w:color w:val="000000"/>
                      <w:sz w:val="22"/>
                      <w:szCs w:val="22"/>
                    </w:rPr>
                    <w:t>15 01 06</w:t>
                  </w:r>
                </w:p>
              </w:tc>
              <w:tc>
                <w:tcPr>
                  <w:tcW w:w="5376" w:type="dxa"/>
                  <w:tcBorders>
                    <w:top w:val="nil"/>
                    <w:left w:val="nil"/>
                    <w:bottom w:val="single" w:sz="4" w:space="0" w:color="000000"/>
                    <w:right w:val="nil"/>
                  </w:tcBorders>
                  <w:shd w:val="clear" w:color="auto" w:fill="auto"/>
                  <w:noWrap/>
                  <w:vAlign w:val="center"/>
                  <w:hideMark/>
                </w:tcPr>
                <w:p w14:paraId="3D3359EC" w14:textId="77777777" w:rsidR="000B2DD0" w:rsidRPr="007902C9" w:rsidRDefault="000B2DD0" w:rsidP="000B2DD0">
                  <w:pPr>
                    <w:jc w:val="both"/>
                    <w:rPr>
                      <w:color w:val="000000"/>
                      <w:sz w:val="22"/>
                      <w:szCs w:val="22"/>
                    </w:rPr>
                  </w:pPr>
                  <w:r w:rsidRPr="007902C9">
                    <w:rPr>
                      <w:color w:val="000000"/>
                      <w:sz w:val="22"/>
                      <w:szCs w:val="22"/>
                    </w:rPr>
                    <w:t>Zmieszane odpady opakowaniowe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60D78DD" w14:textId="77777777" w:rsidR="000B2DD0" w:rsidRPr="007902C9" w:rsidRDefault="000B2DD0" w:rsidP="000B2DD0">
                  <w:pPr>
                    <w:jc w:val="both"/>
                    <w:rPr>
                      <w:color w:val="000000"/>
                      <w:sz w:val="22"/>
                      <w:szCs w:val="22"/>
                    </w:rPr>
                  </w:pPr>
                  <w:r w:rsidRPr="007902C9">
                    <w:rPr>
                      <w:color w:val="000000"/>
                      <w:sz w:val="22"/>
                      <w:szCs w:val="22"/>
                    </w:rPr>
                    <w:t>50</w:t>
                  </w:r>
                </w:p>
              </w:tc>
            </w:tr>
            <w:tr w:rsidR="000B2DD0" w:rsidRPr="007902C9" w14:paraId="0A93EAAB"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7D96AA1E" w14:textId="77777777" w:rsidR="000B2DD0" w:rsidRPr="007902C9" w:rsidRDefault="000B2DD0" w:rsidP="000B2DD0">
                  <w:pPr>
                    <w:jc w:val="both"/>
                    <w:rPr>
                      <w:color w:val="000000"/>
                      <w:sz w:val="22"/>
                      <w:szCs w:val="22"/>
                    </w:rPr>
                  </w:pPr>
                  <w:r w:rsidRPr="007902C9">
                    <w:rPr>
                      <w:color w:val="000000"/>
                      <w:sz w:val="22"/>
                      <w:szCs w:val="22"/>
                    </w:rPr>
                    <w:t>15 01 07</w:t>
                  </w:r>
                </w:p>
              </w:tc>
              <w:tc>
                <w:tcPr>
                  <w:tcW w:w="5376" w:type="dxa"/>
                  <w:tcBorders>
                    <w:top w:val="nil"/>
                    <w:left w:val="nil"/>
                    <w:bottom w:val="single" w:sz="4" w:space="0" w:color="000000"/>
                    <w:right w:val="nil"/>
                  </w:tcBorders>
                  <w:shd w:val="clear" w:color="auto" w:fill="auto"/>
                  <w:noWrap/>
                  <w:vAlign w:val="center"/>
                  <w:hideMark/>
                </w:tcPr>
                <w:p w14:paraId="18094D18" w14:textId="77777777" w:rsidR="000B2DD0" w:rsidRPr="007902C9" w:rsidRDefault="000B2DD0" w:rsidP="000B2DD0">
                  <w:pPr>
                    <w:jc w:val="both"/>
                    <w:rPr>
                      <w:color w:val="000000"/>
                      <w:sz w:val="22"/>
                      <w:szCs w:val="22"/>
                    </w:rPr>
                  </w:pPr>
                  <w:r w:rsidRPr="007902C9">
                    <w:rPr>
                      <w:color w:val="000000"/>
                      <w:sz w:val="22"/>
                      <w:szCs w:val="22"/>
                    </w:rPr>
                    <w:t>Opakowania ze szkła</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7DF3F80" w14:textId="77777777" w:rsidR="000B2DD0" w:rsidRPr="007902C9" w:rsidRDefault="000B2DD0" w:rsidP="000B2DD0">
                  <w:pPr>
                    <w:jc w:val="both"/>
                    <w:rPr>
                      <w:color w:val="000000"/>
                      <w:sz w:val="22"/>
                      <w:szCs w:val="22"/>
                    </w:rPr>
                  </w:pPr>
                  <w:r w:rsidRPr="007902C9">
                    <w:rPr>
                      <w:color w:val="000000"/>
                      <w:sz w:val="22"/>
                      <w:szCs w:val="22"/>
                    </w:rPr>
                    <w:t>600</w:t>
                  </w:r>
                </w:p>
              </w:tc>
            </w:tr>
            <w:tr w:rsidR="000B2DD0" w:rsidRPr="007902C9" w14:paraId="497FDF67"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679E5B70" w14:textId="77777777" w:rsidR="000B2DD0" w:rsidRPr="007902C9" w:rsidRDefault="000B2DD0" w:rsidP="000B2DD0">
                  <w:pPr>
                    <w:jc w:val="both"/>
                    <w:rPr>
                      <w:color w:val="000000"/>
                      <w:sz w:val="22"/>
                      <w:szCs w:val="22"/>
                    </w:rPr>
                  </w:pPr>
                  <w:r w:rsidRPr="007902C9">
                    <w:rPr>
                      <w:color w:val="000000"/>
                      <w:sz w:val="22"/>
                      <w:szCs w:val="22"/>
                    </w:rPr>
                    <w:t>15 01 10*</w:t>
                  </w:r>
                </w:p>
              </w:tc>
              <w:tc>
                <w:tcPr>
                  <w:tcW w:w="5376" w:type="dxa"/>
                  <w:tcBorders>
                    <w:top w:val="nil"/>
                    <w:left w:val="nil"/>
                    <w:bottom w:val="single" w:sz="4" w:space="0" w:color="000000"/>
                    <w:right w:val="nil"/>
                  </w:tcBorders>
                  <w:shd w:val="clear" w:color="auto" w:fill="auto"/>
                  <w:noWrap/>
                  <w:vAlign w:val="center"/>
                  <w:hideMark/>
                </w:tcPr>
                <w:p w14:paraId="4126D62B" w14:textId="77777777" w:rsidR="000B2DD0" w:rsidRPr="007902C9" w:rsidRDefault="000B2DD0" w:rsidP="000B2DD0">
                  <w:pPr>
                    <w:jc w:val="both"/>
                    <w:rPr>
                      <w:color w:val="000000"/>
                      <w:sz w:val="22"/>
                      <w:szCs w:val="22"/>
                    </w:rPr>
                  </w:pPr>
                  <w:r w:rsidRPr="007902C9">
                    <w:rPr>
                      <w:color w:val="000000"/>
                      <w:sz w:val="22"/>
                      <w:szCs w:val="22"/>
                    </w:rPr>
                    <w:t xml:space="preserve">Opakowania zaw. </w:t>
                  </w:r>
                  <w:proofErr w:type="spellStart"/>
                  <w:r w:rsidRPr="007902C9">
                    <w:rPr>
                      <w:color w:val="000000"/>
                      <w:sz w:val="22"/>
                      <w:szCs w:val="22"/>
                    </w:rPr>
                    <w:t>pozostałosci</w:t>
                  </w:r>
                  <w:proofErr w:type="spellEnd"/>
                  <w:r w:rsidRPr="007902C9">
                    <w:rPr>
                      <w:color w:val="000000"/>
                      <w:sz w:val="22"/>
                      <w:szCs w:val="22"/>
                    </w:rPr>
                    <w:t xml:space="preserve"> niebezpieczne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9F2FA7A" w14:textId="77777777" w:rsidR="000B2DD0" w:rsidRPr="007902C9" w:rsidRDefault="000B2DD0" w:rsidP="000B2DD0">
                  <w:pPr>
                    <w:jc w:val="both"/>
                    <w:rPr>
                      <w:color w:val="000000"/>
                      <w:sz w:val="22"/>
                      <w:szCs w:val="22"/>
                    </w:rPr>
                  </w:pPr>
                  <w:r w:rsidRPr="007902C9">
                    <w:rPr>
                      <w:color w:val="000000"/>
                      <w:sz w:val="22"/>
                      <w:szCs w:val="22"/>
                    </w:rPr>
                    <w:t>1500</w:t>
                  </w:r>
                </w:p>
              </w:tc>
            </w:tr>
            <w:tr w:rsidR="000B2DD0" w:rsidRPr="007902C9" w14:paraId="629E19F5"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49AA5E64" w14:textId="77777777" w:rsidR="000B2DD0" w:rsidRPr="007902C9" w:rsidRDefault="000B2DD0" w:rsidP="000B2DD0">
                  <w:pPr>
                    <w:jc w:val="both"/>
                    <w:rPr>
                      <w:color w:val="000000"/>
                      <w:sz w:val="22"/>
                      <w:szCs w:val="22"/>
                    </w:rPr>
                  </w:pPr>
                  <w:r w:rsidRPr="007902C9">
                    <w:rPr>
                      <w:color w:val="000000"/>
                      <w:sz w:val="22"/>
                      <w:szCs w:val="22"/>
                    </w:rPr>
                    <w:t>15 02 02*</w:t>
                  </w:r>
                </w:p>
              </w:tc>
              <w:tc>
                <w:tcPr>
                  <w:tcW w:w="5376" w:type="dxa"/>
                  <w:tcBorders>
                    <w:top w:val="nil"/>
                    <w:left w:val="nil"/>
                    <w:bottom w:val="single" w:sz="4" w:space="0" w:color="000000"/>
                    <w:right w:val="nil"/>
                  </w:tcBorders>
                  <w:shd w:val="clear" w:color="auto" w:fill="auto"/>
                  <w:noWrap/>
                  <w:vAlign w:val="center"/>
                  <w:hideMark/>
                </w:tcPr>
                <w:p w14:paraId="27F3F25A" w14:textId="77777777" w:rsidR="000B2DD0" w:rsidRPr="007902C9" w:rsidRDefault="000B2DD0" w:rsidP="000B2DD0">
                  <w:pPr>
                    <w:jc w:val="both"/>
                    <w:rPr>
                      <w:color w:val="000000"/>
                      <w:sz w:val="22"/>
                      <w:szCs w:val="22"/>
                    </w:rPr>
                  </w:pPr>
                  <w:r w:rsidRPr="007902C9">
                    <w:rPr>
                      <w:color w:val="000000"/>
                      <w:sz w:val="22"/>
                      <w:szCs w:val="22"/>
                    </w:rPr>
                    <w:t>Sorbenty, czyściwa, filtry, sączki, rękawice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4A5403C" w14:textId="77777777" w:rsidR="000B2DD0" w:rsidRPr="007902C9" w:rsidRDefault="000B2DD0" w:rsidP="000B2DD0">
                  <w:pPr>
                    <w:jc w:val="both"/>
                    <w:rPr>
                      <w:color w:val="000000"/>
                      <w:sz w:val="22"/>
                      <w:szCs w:val="22"/>
                    </w:rPr>
                  </w:pPr>
                  <w:r w:rsidRPr="007902C9">
                    <w:rPr>
                      <w:color w:val="000000"/>
                      <w:sz w:val="22"/>
                      <w:szCs w:val="22"/>
                    </w:rPr>
                    <w:t>150</w:t>
                  </w:r>
                </w:p>
              </w:tc>
            </w:tr>
            <w:tr w:rsidR="000B2DD0" w:rsidRPr="007902C9" w14:paraId="1A424437"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6656B5E0" w14:textId="77777777" w:rsidR="000B2DD0" w:rsidRPr="007902C9" w:rsidRDefault="000B2DD0" w:rsidP="000B2DD0">
                  <w:pPr>
                    <w:jc w:val="both"/>
                    <w:rPr>
                      <w:color w:val="000000"/>
                      <w:sz w:val="22"/>
                      <w:szCs w:val="22"/>
                    </w:rPr>
                  </w:pPr>
                  <w:r w:rsidRPr="007902C9">
                    <w:rPr>
                      <w:color w:val="000000"/>
                      <w:sz w:val="22"/>
                      <w:szCs w:val="22"/>
                    </w:rPr>
                    <w:t>16 03 03*</w:t>
                  </w:r>
                </w:p>
              </w:tc>
              <w:tc>
                <w:tcPr>
                  <w:tcW w:w="5376" w:type="dxa"/>
                  <w:tcBorders>
                    <w:top w:val="nil"/>
                    <w:left w:val="nil"/>
                    <w:bottom w:val="single" w:sz="4" w:space="0" w:color="000000"/>
                    <w:right w:val="nil"/>
                  </w:tcBorders>
                  <w:shd w:val="clear" w:color="auto" w:fill="auto"/>
                  <w:noWrap/>
                  <w:vAlign w:val="center"/>
                  <w:hideMark/>
                </w:tcPr>
                <w:p w14:paraId="278C4577" w14:textId="77777777" w:rsidR="000B2DD0" w:rsidRPr="007902C9" w:rsidRDefault="000B2DD0" w:rsidP="000B2DD0">
                  <w:pPr>
                    <w:jc w:val="both"/>
                    <w:rPr>
                      <w:color w:val="000000"/>
                      <w:sz w:val="22"/>
                      <w:szCs w:val="22"/>
                    </w:rPr>
                  </w:pPr>
                  <w:r w:rsidRPr="007902C9">
                    <w:rPr>
                      <w:color w:val="000000"/>
                      <w:sz w:val="22"/>
                      <w:szCs w:val="22"/>
                    </w:rPr>
                    <w:t xml:space="preserve">Odpady nieorganiczne </w:t>
                  </w:r>
                  <w:proofErr w:type="spellStart"/>
                  <w:r w:rsidRPr="007902C9">
                    <w:rPr>
                      <w:color w:val="000000"/>
                      <w:sz w:val="22"/>
                      <w:szCs w:val="22"/>
                    </w:rPr>
                    <w:t>niebezp</w:t>
                  </w:r>
                  <w:proofErr w:type="spellEnd"/>
                  <w:r w:rsidRPr="007902C9">
                    <w:rPr>
                      <w:color w:val="000000"/>
                      <w:sz w:val="22"/>
                      <w:szCs w:val="22"/>
                    </w:rPr>
                    <w:t>.</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B51C012" w14:textId="77777777" w:rsidR="000B2DD0" w:rsidRPr="007902C9" w:rsidRDefault="000B2DD0" w:rsidP="000B2DD0">
                  <w:pPr>
                    <w:jc w:val="both"/>
                    <w:rPr>
                      <w:color w:val="000000"/>
                      <w:sz w:val="22"/>
                      <w:szCs w:val="22"/>
                    </w:rPr>
                  </w:pPr>
                  <w:r w:rsidRPr="007902C9">
                    <w:rPr>
                      <w:color w:val="000000"/>
                      <w:sz w:val="22"/>
                      <w:szCs w:val="22"/>
                    </w:rPr>
                    <w:t>400</w:t>
                  </w:r>
                </w:p>
              </w:tc>
            </w:tr>
            <w:tr w:rsidR="000B2DD0" w:rsidRPr="007902C9" w14:paraId="3F53FDAB"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tcPr>
                <w:p w14:paraId="7B3FA501" w14:textId="77777777" w:rsidR="000B2DD0" w:rsidRPr="007902C9" w:rsidRDefault="000B2DD0" w:rsidP="000B2DD0">
                  <w:pPr>
                    <w:jc w:val="both"/>
                    <w:rPr>
                      <w:color w:val="000000"/>
                      <w:sz w:val="22"/>
                      <w:szCs w:val="22"/>
                    </w:rPr>
                  </w:pPr>
                  <w:r w:rsidRPr="007902C9">
                    <w:rPr>
                      <w:color w:val="000000"/>
                      <w:sz w:val="22"/>
                      <w:szCs w:val="22"/>
                    </w:rPr>
                    <w:t>16 03 04</w:t>
                  </w:r>
                </w:p>
              </w:tc>
              <w:tc>
                <w:tcPr>
                  <w:tcW w:w="5376" w:type="dxa"/>
                  <w:tcBorders>
                    <w:top w:val="nil"/>
                    <w:left w:val="nil"/>
                    <w:bottom w:val="single" w:sz="4" w:space="0" w:color="000000"/>
                    <w:right w:val="nil"/>
                  </w:tcBorders>
                  <w:shd w:val="clear" w:color="auto" w:fill="auto"/>
                  <w:noWrap/>
                  <w:vAlign w:val="center"/>
                </w:tcPr>
                <w:p w14:paraId="53AA0BF3" w14:textId="77777777" w:rsidR="000B2DD0" w:rsidRPr="007902C9" w:rsidRDefault="000B2DD0" w:rsidP="000B2DD0">
                  <w:pPr>
                    <w:jc w:val="both"/>
                    <w:rPr>
                      <w:color w:val="000000"/>
                      <w:sz w:val="22"/>
                      <w:szCs w:val="22"/>
                    </w:rPr>
                  </w:pPr>
                  <w:r w:rsidRPr="007902C9">
                    <w:rPr>
                      <w:color w:val="000000"/>
                      <w:sz w:val="22"/>
                      <w:szCs w:val="22"/>
                    </w:rPr>
                    <w:t>Odpady nieorganiczne</w:t>
                  </w:r>
                </w:p>
              </w:tc>
              <w:tc>
                <w:tcPr>
                  <w:tcW w:w="1417" w:type="dxa"/>
                  <w:tcBorders>
                    <w:top w:val="nil"/>
                    <w:left w:val="single" w:sz="4" w:space="0" w:color="auto"/>
                    <w:bottom w:val="single" w:sz="4" w:space="0" w:color="auto"/>
                    <w:right w:val="single" w:sz="4" w:space="0" w:color="auto"/>
                  </w:tcBorders>
                  <w:shd w:val="clear" w:color="auto" w:fill="auto"/>
                  <w:noWrap/>
                  <w:vAlign w:val="bottom"/>
                </w:tcPr>
                <w:p w14:paraId="3D995B65" w14:textId="77777777" w:rsidR="000B2DD0" w:rsidRPr="007902C9" w:rsidRDefault="000B2DD0" w:rsidP="000B2DD0">
                  <w:pPr>
                    <w:jc w:val="both"/>
                    <w:rPr>
                      <w:color w:val="000000"/>
                      <w:sz w:val="22"/>
                      <w:szCs w:val="22"/>
                    </w:rPr>
                  </w:pPr>
                  <w:r w:rsidRPr="007902C9">
                    <w:rPr>
                      <w:color w:val="000000"/>
                      <w:sz w:val="22"/>
                      <w:szCs w:val="22"/>
                    </w:rPr>
                    <w:t>500</w:t>
                  </w:r>
                </w:p>
              </w:tc>
            </w:tr>
            <w:tr w:rsidR="000B2DD0" w:rsidRPr="007902C9" w14:paraId="4F59CD77"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14376A02" w14:textId="77777777" w:rsidR="000B2DD0" w:rsidRPr="007902C9" w:rsidRDefault="000B2DD0" w:rsidP="000B2DD0">
                  <w:pPr>
                    <w:jc w:val="both"/>
                    <w:rPr>
                      <w:color w:val="000000"/>
                      <w:sz w:val="22"/>
                      <w:szCs w:val="22"/>
                    </w:rPr>
                  </w:pPr>
                  <w:r w:rsidRPr="007902C9">
                    <w:rPr>
                      <w:color w:val="000000"/>
                      <w:sz w:val="22"/>
                      <w:szCs w:val="22"/>
                    </w:rPr>
                    <w:t>16 03 05*</w:t>
                  </w:r>
                </w:p>
              </w:tc>
              <w:tc>
                <w:tcPr>
                  <w:tcW w:w="5376" w:type="dxa"/>
                  <w:tcBorders>
                    <w:top w:val="nil"/>
                    <w:left w:val="nil"/>
                    <w:bottom w:val="single" w:sz="4" w:space="0" w:color="000000"/>
                    <w:right w:val="nil"/>
                  </w:tcBorders>
                  <w:shd w:val="clear" w:color="auto" w:fill="auto"/>
                  <w:noWrap/>
                  <w:vAlign w:val="center"/>
                  <w:hideMark/>
                </w:tcPr>
                <w:p w14:paraId="2CEA7CE2" w14:textId="77777777" w:rsidR="000B2DD0" w:rsidRPr="007902C9" w:rsidRDefault="000B2DD0" w:rsidP="000B2DD0">
                  <w:pPr>
                    <w:jc w:val="both"/>
                    <w:rPr>
                      <w:color w:val="000000"/>
                      <w:sz w:val="22"/>
                      <w:szCs w:val="22"/>
                    </w:rPr>
                  </w:pPr>
                  <w:r w:rsidRPr="007902C9">
                    <w:rPr>
                      <w:color w:val="000000"/>
                      <w:sz w:val="22"/>
                      <w:szCs w:val="22"/>
                    </w:rPr>
                    <w:t xml:space="preserve">Odpady organiczne </w:t>
                  </w:r>
                  <w:proofErr w:type="spellStart"/>
                  <w:r w:rsidRPr="007902C9">
                    <w:rPr>
                      <w:color w:val="000000"/>
                      <w:sz w:val="22"/>
                      <w:szCs w:val="22"/>
                    </w:rPr>
                    <w:t>niebezp</w:t>
                  </w:r>
                  <w:proofErr w:type="spellEnd"/>
                  <w:r w:rsidRPr="007902C9">
                    <w:rPr>
                      <w:color w:val="000000"/>
                      <w:sz w:val="22"/>
                      <w:szCs w:val="22"/>
                    </w:rPr>
                    <w:t>.</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AC5BFBF" w14:textId="77777777" w:rsidR="000B2DD0" w:rsidRPr="007902C9" w:rsidRDefault="000B2DD0" w:rsidP="000B2DD0">
                  <w:pPr>
                    <w:jc w:val="both"/>
                    <w:rPr>
                      <w:color w:val="000000"/>
                      <w:sz w:val="22"/>
                      <w:szCs w:val="22"/>
                    </w:rPr>
                  </w:pPr>
                  <w:r w:rsidRPr="007902C9">
                    <w:rPr>
                      <w:color w:val="000000"/>
                      <w:sz w:val="22"/>
                      <w:szCs w:val="22"/>
                    </w:rPr>
                    <w:t>150</w:t>
                  </w:r>
                </w:p>
              </w:tc>
            </w:tr>
            <w:tr w:rsidR="000B2DD0" w:rsidRPr="007902C9" w14:paraId="0AC6B45C"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432C2838" w14:textId="77777777" w:rsidR="000B2DD0" w:rsidRPr="007902C9" w:rsidRDefault="000B2DD0" w:rsidP="000B2DD0">
                  <w:pPr>
                    <w:jc w:val="both"/>
                    <w:rPr>
                      <w:color w:val="000000"/>
                      <w:sz w:val="22"/>
                      <w:szCs w:val="22"/>
                    </w:rPr>
                  </w:pPr>
                  <w:r w:rsidRPr="007902C9">
                    <w:rPr>
                      <w:color w:val="000000"/>
                      <w:sz w:val="22"/>
                      <w:szCs w:val="22"/>
                    </w:rPr>
                    <w:t>16 03 06</w:t>
                  </w:r>
                </w:p>
              </w:tc>
              <w:tc>
                <w:tcPr>
                  <w:tcW w:w="5376" w:type="dxa"/>
                  <w:tcBorders>
                    <w:top w:val="nil"/>
                    <w:left w:val="nil"/>
                    <w:bottom w:val="single" w:sz="4" w:space="0" w:color="000000"/>
                    <w:right w:val="nil"/>
                  </w:tcBorders>
                  <w:shd w:val="clear" w:color="auto" w:fill="auto"/>
                  <w:noWrap/>
                  <w:vAlign w:val="center"/>
                  <w:hideMark/>
                </w:tcPr>
                <w:p w14:paraId="100FCBF5" w14:textId="77777777" w:rsidR="000B2DD0" w:rsidRPr="007902C9" w:rsidRDefault="000B2DD0" w:rsidP="000B2DD0">
                  <w:pPr>
                    <w:jc w:val="both"/>
                    <w:rPr>
                      <w:color w:val="000000"/>
                      <w:sz w:val="22"/>
                      <w:szCs w:val="22"/>
                    </w:rPr>
                  </w:pPr>
                  <w:r w:rsidRPr="007902C9">
                    <w:rPr>
                      <w:color w:val="000000"/>
                      <w:sz w:val="22"/>
                      <w:szCs w:val="22"/>
                    </w:rPr>
                    <w:t>Odpady organiczne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91020CA" w14:textId="77777777" w:rsidR="000B2DD0" w:rsidRPr="007902C9" w:rsidRDefault="000B2DD0" w:rsidP="000B2DD0">
                  <w:pPr>
                    <w:jc w:val="both"/>
                    <w:rPr>
                      <w:color w:val="000000"/>
                      <w:sz w:val="22"/>
                      <w:szCs w:val="22"/>
                    </w:rPr>
                  </w:pPr>
                  <w:r w:rsidRPr="007902C9">
                    <w:rPr>
                      <w:color w:val="000000"/>
                      <w:sz w:val="22"/>
                      <w:szCs w:val="22"/>
                    </w:rPr>
                    <w:t>1000</w:t>
                  </w:r>
                </w:p>
              </w:tc>
            </w:tr>
            <w:tr w:rsidR="000B2DD0" w:rsidRPr="007902C9" w14:paraId="7E0C5EBA"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401F223" w14:textId="77777777" w:rsidR="000B2DD0" w:rsidRPr="007902C9" w:rsidRDefault="000B2DD0" w:rsidP="000B2DD0">
                  <w:pPr>
                    <w:jc w:val="both"/>
                    <w:rPr>
                      <w:color w:val="000000"/>
                      <w:sz w:val="22"/>
                      <w:szCs w:val="22"/>
                    </w:rPr>
                  </w:pPr>
                  <w:r w:rsidRPr="007902C9">
                    <w:rPr>
                      <w:color w:val="000000"/>
                      <w:sz w:val="22"/>
                      <w:szCs w:val="22"/>
                    </w:rPr>
                    <w:t>16 05 06*</w:t>
                  </w:r>
                </w:p>
              </w:tc>
              <w:tc>
                <w:tcPr>
                  <w:tcW w:w="5376" w:type="dxa"/>
                  <w:tcBorders>
                    <w:top w:val="nil"/>
                    <w:left w:val="nil"/>
                    <w:bottom w:val="single" w:sz="4" w:space="0" w:color="000000"/>
                    <w:right w:val="nil"/>
                  </w:tcBorders>
                  <w:shd w:val="clear" w:color="auto" w:fill="auto"/>
                  <w:noWrap/>
                  <w:vAlign w:val="center"/>
                  <w:hideMark/>
                </w:tcPr>
                <w:p w14:paraId="59B2CB7B" w14:textId="77777777" w:rsidR="000B2DD0" w:rsidRPr="007902C9" w:rsidRDefault="000B2DD0" w:rsidP="000B2DD0">
                  <w:pPr>
                    <w:jc w:val="both"/>
                    <w:rPr>
                      <w:color w:val="000000"/>
                      <w:sz w:val="22"/>
                      <w:szCs w:val="22"/>
                    </w:rPr>
                  </w:pPr>
                  <w:r w:rsidRPr="007902C9">
                    <w:rPr>
                      <w:color w:val="000000"/>
                      <w:sz w:val="22"/>
                      <w:szCs w:val="22"/>
                    </w:rPr>
                    <w:t>Odczynniki N/N</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B351250" w14:textId="77777777" w:rsidR="000B2DD0" w:rsidRPr="007902C9" w:rsidRDefault="000B2DD0" w:rsidP="000B2DD0">
                  <w:pPr>
                    <w:jc w:val="both"/>
                    <w:rPr>
                      <w:color w:val="000000"/>
                      <w:sz w:val="22"/>
                      <w:szCs w:val="22"/>
                    </w:rPr>
                  </w:pPr>
                  <w:r w:rsidRPr="007902C9">
                    <w:rPr>
                      <w:color w:val="000000"/>
                      <w:sz w:val="22"/>
                      <w:szCs w:val="22"/>
                    </w:rPr>
                    <w:t>80</w:t>
                  </w:r>
                </w:p>
              </w:tc>
            </w:tr>
            <w:tr w:rsidR="000B2DD0" w:rsidRPr="007902C9" w14:paraId="69DA607A"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3B9AF357" w14:textId="77777777" w:rsidR="000B2DD0" w:rsidRPr="007902C9" w:rsidRDefault="000B2DD0" w:rsidP="000B2DD0">
                  <w:pPr>
                    <w:jc w:val="both"/>
                    <w:rPr>
                      <w:color w:val="000000"/>
                      <w:sz w:val="22"/>
                      <w:szCs w:val="22"/>
                    </w:rPr>
                  </w:pPr>
                  <w:r w:rsidRPr="007902C9">
                    <w:rPr>
                      <w:color w:val="000000"/>
                      <w:sz w:val="22"/>
                      <w:szCs w:val="22"/>
                    </w:rPr>
                    <w:t>16 05 07*</w:t>
                  </w:r>
                </w:p>
              </w:tc>
              <w:tc>
                <w:tcPr>
                  <w:tcW w:w="5376" w:type="dxa"/>
                  <w:tcBorders>
                    <w:top w:val="nil"/>
                    <w:left w:val="nil"/>
                    <w:bottom w:val="single" w:sz="4" w:space="0" w:color="000000"/>
                    <w:right w:val="nil"/>
                  </w:tcBorders>
                  <w:shd w:val="clear" w:color="auto" w:fill="auto"/>
                  <w:noWrap/>
                  <w:vAlign w:val="center"/>
                  <w:hideMark/>
                </w:tcPr>
                <w:p w14:paraId="42762E7E" w14:textId="77777777" w:rsidR="000B2DD0" w:rsidRPr="007902C9" w:rsidRDefault="000B2DD0" w:rsidP="000B2DD0">
                  <w:pPr>
                    <w:jc w:val="both"/>
                    <w:rPr>
                      <w:color w:val="000000"/>
                      <w:sz w:val="22"/>
                      <w:szCs w:val="22"/>
                    </w:rPr>
                  </w:pPr>
                  <w:r w:rsidRPr="007902C9">
                    <w:rPr>
                      <w:color w:val="000000"/>
                      <w:sz w:val="22"/>
                      <w:szCs w:val="22"/>
                    </w:rPr>
                    <w:t>Odczynniki nieorganiczne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AE2621A" w14:textId="77777777" w:rsidR="000B2DD0" w:rsidRPr="007902C9" w:rsidRDefault="000B2DD0" w:rsidP="000B2DD0">
                  <w:pPr>
                    <w:jc w:val="both"/>
                    <w:rPr>
                      <w:color w:val="000000"/>
                      <w:sz w:val="22"/>
                      <w:szCs w:val="22"/>
                    </w:rPr>
                  </w:pPr>
                  <w:r w:rsidRPr="007902C9">
                    <w:rPr>
                      <w:color w:val="000000"/>
                      <w:sz w:val="22"/>
                      <w:szCs w:val="22"/>
                    </w:rPr>
                    <w:t>500</w:t>
                  </w:r>
                </w:p>
              </w:tc>
            </w:tr>
            <w:tr w:rsidR="000B2DD0" w:rsidRPr="007902C9" w14:paraId="07773598"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79B40AC6" w14:textId="77777777" w:rsidR="000B2DD0" w:rsidRPr="007902C9" w:rsidRDefault="000B2DD0" w:rsidP="000B2DD0">
                  <w:pPr>
                    <w:jc w:val="both"/>
                    <w:rPr>
                      <w:color w:val="000000"/>
                      <w:sz w:val="22"/>
                      <w:szCs w:val="22"/>
                    </w:rPr>
                  </w:pPr>
                  <w:r w:rsidRPr="007902C9">
                    <w:rPr>
                      <w:color w:val="000000"/>
                      <w:sz w:val="22"/>
                      <w:szCs w:val="22"/>
                    </w:rPr>
                    <w:t>16 05 07*</w:t>
                  </w:r>
                </w:p>
              </w:tc>
              <w:tc>
                <w:tcPr>
                  <w:tcW w:w="5376" w:type="dxa"/>
                  <w:tcBorders>
                    <w:top w:val="nil"/>
                    <w:left w:val="nil"/>
                    <w:bottom w:val="single" w:sz="4" w:space="0" w:color="000000"/>
                    <w:right w:val="nil"/>
                  </w:tcBorders>
                  <w:shd w:val="clear" w:color="auto" w:fill="auto"/>
                  <w:noWrap/>
                  <w:vAlign w:val="center"/>
                  <w:hideMark/>
                </w:tcPr>
                <w:p w14:paraId="0B0E41B3" w14:textId="77777777" w:rsidR="000B2DD0" w:rsidRPr="007902C9" w:rsidRDefault="000B2DD0" w:rsidP="000B2DD0">
                  <w:pPr>
                    <w:jc w:val="both"/>
                    <w:rPr>
                      <w:color w:val="000000"/>
                      <w:sz w:val="22"/>
                      <w:szCs w:val="22"/>
                    </w:rPr>
                  </w:pPr>
                  <w:r w:rsidRPr="007902C9">
                    <w:rPr>
                      <w:color w:val="000000"/>
                      <w:sz w:val="22"/>
                      <w:szCs w:val="22"/>
                    </w:rPr>
                    <w:t>Zlewki nieorganiczne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CFB1591" w14:textId="77777777" w:rsidR="000B2DD0" w:rsidRPr="007902C9" w:rsidRDefault="000B2DD0" w:rsidP="000B2DD0">
                  <w:pPr>
                    <w:jc w:val="both"/>
                    <w:rPr>
                      <w:color w:val="000000"/>
                      <w:sz w:val="22"/>
                      <w:szCs w:val="22"/>
                    </w:rPr>
                  </w:pPr>
                  <w:r w:rsidRPr="007902C9">
                    <w:rPr>
                      <w:color w:val="000000"/>
                      <w:sz w:val="22"/>
                      <w:szCs w:val="22"/>
                    </w:rPr>
                    <w:t>4000</w:t>
                  </w:r>
                </w:p>
              </w:tc>
            </w:tr>
            <w:tr w:rsidR="000B2DD0" w:rsidRPr="007902C9" w14:paraId="085009D7"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34FBA80" w14:textId="77777777" w:rsidR="000B2DD0" w:rsidRPr="007902C9" w:rsidRDefault="000B2DD0" w:rsidP="000B2DD0">
                  <w:pPr>
                    <w:jc w:val="both"/>
                    <w:rPr>
                      <w:color w:val="000000"/>
                      <w:sz w:val="22"/>
                      <w:szCs w:val="22"/>
                    </w:rPr>
                  </w:pPr>
                  <w:r w:rsidRPr="007902C9">
                    <w:rPr>
                      <w:color w:val="000000"/>
                      <w:sz w:val="22"/>
                      <w:szCs w:val="22"/>
                    </w:rPr>
                    <w:t>16 05 08*</w:t>
                  </w:r>
                </w:p>
              </w:tc>
              <w:tc>
                <w:tcPr>
                  <w:tcW w:w="5376" w:type="dxa"/>
                  <w:tcBorders>
                    <w:top w:val="nil"/>
                    <w:left w:val="nil"/>
                    <w:bottom w:val="single" w:sz="4" w:space="0" w:color="000000"/>
                    <w:right w:val="nil"/>
                  </w:tcBorders>
                  <w:shd w:val="clear" w:color="auto" w:fill="auto"/>
                  <w:noWrap/>
                  <w:vAlign w:val="center"/>
                  <w:hideMark/>
                </w:tcPr>
                <w:p w14:paraId="24B26F68" w14:textId="77777777" w:rsidR="000B2DD0" w:rsidRPr="007902C9" w:rsidRDefault="000B2DD0" w:rsidP="000B2DD0">
                  <w:pPr>
                    <w:jc w:val="both"/>
                    <w:rPr>
                      <w:color w:val="000000"/>
                      <w:sz w:val="22"/>
                      <w:szCs w:val="22"/>
                    </w:rPr>
                  </w:pPr>
                  <w:r w:rsidRPr="007902C9">
                    <w:rPr>
                      <w:color w:val="000000"/>
                      <w:sz w:val="22"/>
                      <w:szCs w:val="22"/>
                    </w:rPr>
                    <w:t>Odczynniki organiczne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C68B762" w14:textId="77777777" w:rsidR="000B2DD0" w:rsidRPr="007902C9" w:rsidRDefault="000B2DD0" w:rsidP="000B2DD0">
                  <w:pPr>
                    <w:jc w:val="both"/>
                    <w:rPr>
                      <w:color w:val="000000"/>
                      <w:sz w:val="22"/>
                      <w:szCs w:val="22"/>
                    </w:rPr>
                  </w:pPr>
                  <w:r w:rsidRPr="007902C9">
                    <w:rPr>
                      <w:color w:val="000000"/>
                      <w:sz w:val="22"/>
                      <w:szCs w:val="22"/>
                    </w:rPr>
                    <w:t>200</w:t>
                  </w:r>
                </w:p>
              </w:tc>
            </w:tr>
            <w:tr w:rsidR="000B2DD0" w:rsidRPr="007902C9" w14:paraId="5A9A5456" w14:textId="77777777" w:rsidTr="00600F57">
              <w:trPr>
                <w:trHeight w:val="300"/>
              </w:trPr>
              <w:tc>
                <w:tcPr>
                  <w:tcW w:w="1480" w:type="dxa"/>
                  <w:tcBorders>
                    <w:top w:val="nil"/>
                    <w:left w:val="single" w:sz="4" w:space="0" w:color="000000"/>
                    <w:bottom w:val="single" w:sz="4" w:space="0" w:color="000000"/>
                    <w:right w:val="single" w:sz="4" w:space="0" w:color="000000"/>
                  </w:tcBorders>
                  <w:shd w:val="clear" w:color="auto" w:fill="auto"/>
                  <w:noWrap/>
                  <w:vAlign w:val="center"/>
                  <w:hideMark/>
                </w:tcPr>
                <w:p w14:paraId="01962B7D" w14:textId="77777777" w:rsidR="000B2DD0" w:rsidRPr="007902C9" w:rsidRDefault="000B2DD0" w:rsidP="000B2DD0">
                  <w:pPr>
                    <w:jc w:val="both"/>
                    <w:rPr>
                      <w:color w:val="000000"/>
                      <w:sz w:val="22"/>
                      <w:szCs w:val="22"/>
                    </w:rPr>
                  </w:pPr>
                  <w:r w:rsidRPr="007902C9">
                    <w:rPr>
                      <w:color w:val="000000"/>
                      <w:sz w:val="22"/>
                      <w:szCs w:val="22"/>
                    </w:rPr>
                    <w:t>16 05 08*</w:t>
                  </w:r>
                </w:p>
              </w:tc>
              <w:tc>
                <w:tcPr>
                  <w:tcW w:w="5376" w:type="dxa"/>
                  <w:tcBorders>
                    <w:top w:val="nil"/>
                    <w:left w:val="nil"/>
                    <w:bottom w:val="single" w:sz="4" w:space="0" w:color="000000"/>
                    <w:right w:val="nil"/>
                  </w:tcBorders>
                  <w:shd w:val="clear" w:color="auto" w:fill="auto"/>
                  <w:noWrap/>
                  <w:vAlign w:val="center"/>
                  <w:hideMark/>
                </w:tcPr>
                <w:p w14:paraId="790F1E97" w14:textId="77777777" w:rsidR="000B2DD0" w:rsidRPr="007902C9" w:rsidRDefault="000B2DD0" w:rsidP="000B2DD0">
                  <w:pPr>
                    <w:jc w:val="both"/>
                    <w:rPr>
                      <w:color w:val="000000"/>
                      <w:sz w:val="22"/>
                      <w:szCs w:val="22"/>
                    </w:rPr>
                  </w:pPr>
                  <w:r w:rsidRPr="007902C9">
                    <w:rPr>
                      <w:color w:val="000000"/>
                      <w:sz w:val="22"/>
                      <w:szCs w:val="22"/>
                    </w:rPr>
                    <w:t>Zlewki organiczne</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415924C" w14:textId="77777777" w:rsidR="000B2DD0" w:rsidRPr="007902C9" w:rsidRDefault="000B2DD0" w:rsidP="000B2DD0">
                  <w:pPr>
                    <w:jc w:val="both"/>
                    <w:rPr>
                      <w:color w:val="000000"/>
                      <w:sz w:val="22"/>
                      <w:szCs w:val="22"/>
                    </w:rPr>
                  </w:pPr>
                  <w:r w:rsidRPr="007902C9">
                    <w:rPr>
                      <w:color w:val="000000"/>
                      <w:sz w:val="22"/>
                      <w:szCs w:val="22"/>
                    </w:rPr>
                    <w:t>1500</w:t>
                  </w:r>
                </w:p>
              </w:tc>
            </w:tr>
          </w:tbl>
          <w:p w14:paraId="6DA24234" w14:textId="77777777" w:rsidR="000B2DD0" w:rsidRPr="00090E39" w:rsidRDefault="000B2DD0" w:rsidP="000B2DD0">
            <w:pPr>
              <w:jc w:val="both"/>
              <w:rPr>
                <w:sz w:val="22"/>
                <w:szCs w:val="22"/>
              </w:rPr>
            </w:pPr>
            <w:r w:rsidRPr="007902C9">
              <w:rPr>
                <w:b/>
                <w:bCs/>
                <w:sz w:val="22"/>
                <w:szCs w:val="22"/>
              </w:rPr>
              <w:t xml:space="preserve">2/ </w:t>
            </w:r>
            <w:r w:rsidRPr="007902C9">
              <w:rPr>
                <w:sz w:val="22"/>
                <w:szCs w:val="22"/>
              </w:rPr>
              <w:t>Miejsce realizacji zamówienia:</w:t>
            </w:r>
            <w:r>
              <w:rPr>
                <w:sz w:val="22"/>
                <w:szCs w:val="22"/>
              </w:rPr>
              <w:t xml:space="preserve"> </w:t>
            </w:r>
            <w:r w:rsidRPr="007902C9">
              <w:rPr>
                <w:bCs/>
                <w:sz w:val="22"/>
                <w:szCs w:val="22"/>
              </w:rPr>
              <w:t>teren Kampusu AGH – pomiędzy al. Mickiewicza i ul. Piastowską w Krakowie.</w:t>
            </w:r>
          </w:p>
          <w:p w14:paraId="04D2B25D" w14:textId="77777777" w:rsidR="000B2DD0" w:rsidRPr="007902C9" w:rsidRDefault="000B2DD0" w:rsidP="000B2DD0">
            <w:pPr>
              <w:ind w:left="198" w:hanging="198"/>
              <w:jc w:val="both"/>
              <w:rPr>
                <w:bCs/>
                <w:sz w:val="22"/>
                <w:szCs w:val="22"/>
              </w:rPr>
            </w:pPr>
            <w:r w:rsidRPr="007902C9">
              <w:rPr>
                <w:b/>
                <w:sz w:val="22"/>
                <w:szCs w:val="22"/>
              </w:rPr>
              <w:t>3</w:t>
            </w:r>
            <w:r w:rsidRPr="007902C9">
              <w:rPr>
                <w:bCs/>
                <w:sz w:val="22"/>
                <w:szCs w:val="22"/>
              </w:rPr>
              <w:t>/ Wykonawca powinien realizować odbiór odpadów  w godzinach 7:30 - 15:30.</w:t>
            </w:r>
          </w:p>
          <w:p w14:paraId="22115BCD" w14:textId="77777777" w:rsidR="000B2DD0" w:rsidRPr="007902C9" w:rsidRDefault="000B2DD0" w:rsidP="000B2DD0">
            <w:pPr>
              <w:jc w:val="both"/>
              <w:rPr>
                <w:iCs/>
                <w:color w:val="000000"/>
                <w:sz w:val="22"/>
                <w:szCs w:val="22"/>
                <w:lang w:eastAsia="x-none"/>
              </w:rPr>
            </w:pPr>
            <w:r w:rsidRPr="007902C9">
              <w:rPr>
                <w:b/>
                <w:bCs/>
                <w:iCs/>
                <w:color w:val="000000"/>
                <w:sz w:val="22"/>
                <w:szCs w:val="22"/>
                <w:lang w:eastAsia="x-none"/>
              </w:rPr>
              <w:t>4/</w:t>
            </w:r>
            <w:r>
              <w:rPr>
                <w:b/>
                <w:bCs/>
                <w:iCs/>
                <w:color w:val="000000"/>
                <w:sz w:val="22"/>
                <w:szCs w:val="22"/>
                <w:lang w:eastAsia="x-none"/>
              </w:rPr>
              <w:t xml:space="preserve"> </w:t>
            </w:r>
            <w:r w:rsidRPr="007902C9">
              <w:rPr>
                <w:iCs/>
                <w:color w:val="000000"/>
                <w:sz w:val="22"/>
                <w:szCs w:val="22"/>
                <w:lang w:eastAsia="x-none"/>
              </w:rPr>
              <w:t>Termin realizacji pojedynczego zlecenia</w:t>
            </w:r>
            <w:r w:rsidRPr="007902C9">
              <w:rPr>
                <w:b/>
                <w:bCs/>
                <w:iCs/>
                <w:color w:val="000000"/>
                <w:sz w:val="22"/>
                <w:szCs w:val="22"/>
                <w:lang w:eastAsia="x-none"/>
              </w:rPr>
              <w:t xml:space="preserve"> - </w:t>
            </w:r>
            <w:r w:rsidRPr="007902C9">
              <w:rPr>
                <w:iCs/>
                <w:color w:val="000000"/>
                <w:sz w:val="22"/>
                <w:szCs w:val="22"/>
                <w:lang w:eastAsia="x-none"/>
              </w:rPr>
              <w:t>do 3 dni roboczych od zgłoszenia     zapotrzebowania przez zamawiającego.</w:t>
            </w:r>
            <w:r>
              <w:rPr>
                <w:iCs/>
                <w:color w:val="000000"/>
                <w:sz w:val="22"/>
                <w:szCs w:val="22"/>
                <w:lang w:eastAsia="x-none"/>
              </w:rPr>
              <w:t xml:space="preserve"> Zgłoszenie nastąpi za pomocą e-mail lub telefonu.</w:t>
            </w:r>
          </w:p>
          <w:p w14:paraId="0EFB7BED" w14:textId="77777777" w:rsidR="000B2DD0" w:rsidRPr="007902C9" w:rsidRDefault="000B2DD0" w:rsidP="000B2DD0">
            <w:pPr>
              <w:jc w:val="both"/>
              <w:rPr>
                <w:sz w:val="22"/>
                <w:szCs w:val="22"/>
              </w:rPr>
            </w:pPr>
            <w:r w:rsidRPr="007902C9">
              <w:rPr>
                <w:b/>
                <w:bCs/>
                <w:sz w:val="22"/>
                <w:szCs w:val="22"/>
              </w:rPr>
              <w:t>5/</w:t>
            </w:r>
            <w:r w:rsidRPr="007902C9">
              <w:rPr>
                <w:sz w:val="22"/>
                <w:szCs w:val="22"/>
              </w:rPr>
              <w:t xml:space="preserve"> Zamawiający będzie rozliczał się z Wykonawcą w okresach miesięcznych, po zakończeniu każdego miesiąca, na podstawie prawidłowo wystawionych faktur.</w:t>
            </w:r>
          </w:p>
          <w:p w14:paraId="60CDEC44" w14:textId="77777777" w:rsidR="000B2DD0" w:rsidRPr="007902C9" w:rsidRDefault="000B2DD0" w:rsidP="000B2DD0">
            <w:pPr>
              <w:jc w:val="both"/>
              <w:rPr>
                <w:sz w:val="22"/>
                <w:szCs w:val="22"/>
              </w:rPr>
            </w:pPr>
            <w:r w:rsidRPr="007902C9">
              <w:rPr>
                <w:b/>
                <w:bCs/>
                <w:sz w:val="22"/>
                <w:szCs w:val="22"/>
              </w:rPr>
              <w:t xml:space="preserve">6/ </w:t>
            </w:r>
            <w:r w:rsidRPr="007902C9">
              <w:rPr>
                <w:sz w:val="22"/>
                <w:szCs w:val="22"/>
              </w:rPr>
              <w:t>Zamawiający zastrzega sobie prawo zwiększenia załadunku, odbioru i transportu jednego typu odpadów kosztem  zmniejszenia ilości załadunku, odbioru i transportu odpadów innych typów. Powyższe zmiany nie mogą spowodować  zmian cen jednostkowych oraz przekroczenia wartości umowy brutto.</w:t>
            </w:r>
          </w:p>
          <w:p w14:paraId="56EDDD3F" w14:textId="77777777" w:rsidR="000B2DD0" w:rsidRPr="007902C9" w:rsidRDefault="000B2DD0" w:rsidP="000B2DD0">
            <w:pPr>
              <w:jc w:val="both"/>
              <w:rPr>
                <w:sz w:val="22"/>
                <w:szCs w:val="22"/>
              </w:rPr>
            </w:pPr>
            <w:r w:rsidRPr="007902C9">
              <w:rPr>
                <w:b/>
                <w:bCs/>
                <w:sz w:val="22"/>
                <w:szCs w:val="22"/>
              </w:rPr>
              <w:t xml:space="preserve">7/ </w:t>
            </w:r>
            <w:r w:rsidRPr="007902C9">
              <w:rPr>
                <w:sz w:val="22"/>
                <w:szCs w:val="22"/>
              </w:rPr>
              <w:t xml:space="preserve">Wykonawca w przypadku zaistnienia konieczności, po uprzednim otrzymaniu zgłoszenia przez Zamawiającego, zapewnia bezpłatnie dostawę, dla zgłoszonego zamówienia </w:t>
            </w:r>
            <w:r w:rsidRPr="007902C9">
              <w:rPr>
                <w:sz w:val="22"/>
                <w:szCs w:val="22"/>
              </w:rPr>
              <w:lastRenderedPageBreak/>
              <w:t xml:space="preserve">kanistrów/skrzynek/pojemników, w celu zbierania i przekazywania odpadów do transportu, przygotowania do ponownego użycia, recyklingu, innego sposobu odzysku albo unieszkodliwienia w okresie realizacji przedmiotu umowy </w:t>
            </w:r>
          </w:p>
          <w:p w14:paraId="7E4D8CFB" w14:textId="77777777" w:rsidR="000B2DD0" w:rsidRPr="007902C9" w:rsidRDefault="000B2DD0" w:rsidP="000B2DD0">
            <w:pPr>
              <w:jc w:val="both"/>
              <w:rPr>
                <w:sz w:val="22"/>
                <w:szCs w:val="22"/>
              </w:rPr>
            </w:pPr>
            <w:r w:rsidRPr="007902C9">
              <w:rPr>
                <w:b/>
                <w:bCs/>
                <w:sz w:val="22"/>
                <w:szCs w:val="22"/>
              </w:rPr>
              <w:t>8/</w:t>
            </w:r>
            <w:r w:rsidRPr="007902C9">
              <w:rPr>
                <w:bCs/>
                <w:sz w:val="22"/>
                <w:szCs w:val="22"/>
              </w:rPr>
              <w:t xml:space="preserve"> Wykonawca zapewnia, iż przez cały okres realizacji usługi polegającej na odbiorze (wraz z załadunkiem), transporcie, przygotowaniu do ponownego użycia, recyklingu, innym sposobie odzysku albo unieszkodliwieniu odpadów wymienionych w Załączniku </w:t>
            </w:r>
            <w:r>
              <w:rPr>
                <w:bCs/>
                <w:sz w:val="22"/>
                <w:szCs w:val="22"/>
              </w:rPr>
              <w:t>1A</w:t>
            </w:r>
            <w:r w:rsidRPr="007902C9">
              <w:rPr>
                <w:bCs/>
                <w:sz w:val="22"/>
                <w:szCs w:val="22"/>
              </w:rPr>
              <w:t xml:space="preserve"> do SWZ z jednostek AGH, będzie posiadał niezbędne uprawnienia do realizacji przedmiotu zamówienia jak również zapewnia, iż będzie realizował usługę w sposób nieprzerwany</w:t>
            </w:r>
            <w:r>
              <w:rPr>
                <w:bCs/>
                <w:sz w:val="22"/>
                <w:szCs w:val="22"/>
              </w:rPr>
              <w:t xml:space="preserve">, </w:t>
            </w:r>
            <w:r w:rsidRPr="007902C9">
              <w:rPr>
                <w:sz w:val="22"/>
                <w:szCs w:val="22"/>
              </w:rPr>
              <w:t>tj. przez cały okres realizacji niniejszego zamówienia.</w:t>
            </w:r>
          </w:p>
          <w:p w14:paraId="002663E3" w14:textId="77777777" w:rsidR="000B2DD0" w:rsidRDefault="000B2DD0" w:rsidP="000B2DD0">
            <w:pPr>
              <w:jc w:val="both"/>
              <w:rPr>
                <w:sz w:val="22"/>
                <w:szCs w:val="22"/>
              </w:rPr>
            </w:pPr>
            <w:r w:rsidRPr="007902C9">
              <w:rPr>
                <w:b/>
                <w:bCs/>
                <w:sz w:val="22"/>
                <w:szCs w:val="22"/>
              </w:rPr>
              <w:t xml:space="preserve">9/ </w:t>
            </w:r>
            <w:r w:rsidRPr="007902C9">
              <w:rPr>
                <w:sz w:val="22"/>
                <w:szCs w:val="22"/>
              </w:rPr>
              <w:t>Gwarantowany zakres zamówienia – 70%.</w:t>
            </w:r>
          </w:p>
          <w:p w14:paraId="5BD2A1C0" w14:textId="67897F61" w:rsidR="000B2DD0" w:rsidRPr="007902C9" w:rsidRDefault="000B2DD0" w:rsidP="000B2DD0">
            <w:pPr>
              <w:jc w:val="both"/>
              <w:rPr>
                <w:bCs/>
                <w:sz w:val="22"/>
                <w:szCs w:val="22"/>
              </w:rPr>
            </w:pPr>
            <w:r w:rsidRPr="008A2FB0">
              <w:rPr>
                <w:b/>
                <w:sz w:val="22"/>
                <w:szCs w:val="22"/>
              </w:rPr>
              <w:t>10/</w:t>
            </w:r>
            <w:r>
              <w:rPr>
                <w:sz w:val="22"/>
                <w:szCs w:val="22"/>
              </w:rPr>
              <w:t xml:space="preserve"> </w:t>
            </w:r>
            <w:r w:rsidRPr="007902C9">
              <w:rPr>
                <w:bCs/>
                <w:sz w:val="22"/>
                <w:szCs w:val="22"/>
              </w:rPr>
              <w:t xml:space="preserve">Wykonawca zobowiązuje się, że przekazane mu przez Zamawiającego odpady niebezpieczne będą poddane przez niego albo kolejnego ich posiadacza ostatecznemu procesowi odzysku lub ostatecznemu procesowi unieszkodliwienia w rozumieniu przepisów ustawy z dnia 14 grudnia 2012 r. o odpadach (t. j. Dz. U. </w:t>
            </w:r>
            <w:r w:rsidR="009D7FAE">
              <w:rPr>
                <w:bCs/>
                <w:sz w:val="22"/>
                <w:szCs w:val="22"/>
              </w:rPr>
              <w:t>2023.1587</w:t>
            </w:r>
            <w:r w:rsidRPr="007902C9">
              <w:rPr>
                <w:bCs/>
                <w:sz w:val="22"/>
                <w:szCs w:val="22"/>
              </w:rPr>
              <w:t>).</w:t>
            </w:r>
          </w:p>
          <w:p w14:paraId="3A943BFC" w14:textId="77777777" w:rsidR="000B2DD0" w:rsidRPr="007902C9" w:rsidRDefault="000B2DD0" w:rsidP="000B2DD0">
            <w:pPr>
              <w:jc w:val="both"/>
              <w:rPr>
                <w:b/>
                <w:bCs/>
                <w:sz w:val="22"/>
                <w:szCs w:val="22"/>
              </w:rPr>
            </w:pPr>
            <w:r w:rsidRPr="007902C9">
              <w:rPr>
                <w:b/>
                <w:bCs/>
                <w:sz w:val="22"/>
                <w:szCs w:val="22"/>
              </w:rPr>
              <w:t>Wykonawca po każdym odbiorze jest zobowiązany do przesłania informacji o dacie fizycznego unieszkodliwienia odpadów niebezpiecznych odpowiednio wg nr karty KPO, pisemnie oraz na e-mail: magchem@agh.edu.pl</w:t>
            </w:r>
          </w:p>
          <w:p w14:paraId="63CE16B9" w14:textId="77777777" w:rsidR="000B2DD0" w:rsidRPr="007902C9" w:rsidRDefault="000B2DD0" w:rsidP="000B2DD0">
            <w:pPr>
              <w:jc w:val="both"/>
              <w:rPr>
                <w:sz w:val="22"/>
                <w:szCs w:val="22"/>
              </w:rPr>
            </w:pPr>
          </w:p>
          <w:p w14:paraId="744AB1C9" w14:textId="77777777" w:rsidR="000B2DD0" w:rsidRDefault="000B2DD0" w:rsidP="000B2DD0">
            <w:pPr>
              <w:jc w:val="both"/>
              <w:outlineLvl w:val="1"/>
              <w:rPr>
                <w:bCs/>
                <w:iCs/>
                <w:color w:val="000000"/>
                <w:sz w:val="22"/>
                <w:szCs w:val="22"/>
                <w:lang w:val="x-none" w:eastAsia="x-none"/>
              </w:rPr>
            </w:pPr>
          </w:p>
          <w:p w14:paraId="70937283" w14:textId="77777777" w:rsidR="000B2DD0" w:rsidRPr="007902C9" w:rsidRDefault="000B2DD0" w:rsidP="000B2DD0">
            <w:pPr>
              <w:jc w:val="both"/>
              <w:outlineLvl w:val="1"/>
              <w:rPr>
                <w:bCs/>
                <w:iCs/>
                <w:color w:val="000000"/>
                <w:sz w:val="22"/>
                <w:szCs w:val="22"/>
                <w:lang w:val="x-none" w:eastAsia="x-none"/>
              </w:rPr>
            </w:pPr>
            <w:r w:rsidRPr="007902C9">
              <w:rPr>
                <w:bCs/>
                <w:iCs/>
                <w:color w:val="000000"/>
                <w:sz w:val="22"/>
                <w:szCs w:val="22"/>
                <w:lang w:val="x-none" w:eastAsia="x-none"/>
              </w:rPr>
              <w:t>Zamawiający określa następujące wymagania odnośnie zatrudnienia przez Wykonawcę lub Podwykonawcę osób wykonujących wskazane przez Zamawiającego czynności w zakresie realizacji zamówienia na podstawie umowy o pracę:</w:t>
            </w:r>
          </w:p>
          <w:p w14:paraId="639D0D97" w14:textId="278374BA" w:rsidR="000B2DD0" w:rsidRPr="007902C9" w:rsidRDefault="000B2DD0" w:rsidP="000B2DD0">
            <w:pPr>
              <w:tabs>
                <w:tab w:val="left" w:pos="708"/>
              </w:tabs>
              <w:jc w:val="both"/>
              <w:outlineLvl w:val="1"/>
              <w:rPr>
                <w:bCs/>
                <w:i/>
                <w:iCs/>
                <w:color w:val="FF0000"/>
                <w:sz w:val="22"/>
                <w:szCs w:val="22"/>
              </w:rPr>
            </w:pPr>
            <w:r w:rsidRPr="007902C9">
              <w:rPr>
                <w:bCs/>
                <w:iCs/>
                <w:color w:val="000000"/>
                <w:sz w:val="22"/>
                <w:szCs w:val="22"/>
                <w:lang w:val="x-none" w:eastAsia="x-none"/>
              </w:rPr>
              <w:t xml:space="preserve">Zamawiający wymaga zatrudnienia przez Wykonawcę lub Podwykonawcę na podstawie umowy o pracę, w sposób określony w art. 22 § 1 ustawy z dnia 26 czerwca 1974 r. - Kodeks pracy (Dz.U. z </w:t>
            </w:r>
            <w:r w:rsidR="009D7FAE">
              <w:rPr>
                <w:bCs/>
                <w:iCs/>
                <w:color w:val="000000"/>
                <w:sz w:val="22"/>
                <w:szCs w:val="22"/>
                <w:lang w:eastAsia="x-none"/>
              </w:rPr>
              <w:t>2023.1465</w:t>
            </w:r>
            <w:r w:rsidRPr="007902C9">
              <w:rPr>
                <w:bCs/>
                <w:iCs/>
                <w:color w:val="000000"/>
                <w:sz w:val="22"/>
                <w:szCs w:val="22"/>
                <w:lang w:val="x-none" w:eastAsia="x-none"/>
              </w:rPr>
              <w:t xml:space="preserve">),  osób wykonujących czynności w zakresie odbioru odpadów </w:t>
            </w:r>
          </w:p>
          <w:p w14:paraId="1B1F3964" w14:textId="77777777" w:rsidR="000B2DD0" w:rsidRPr="007902C9" w:rsidRDefault="000B2DD0" w:rsidP="000B2DD0">
            <w:pPr>
              <w:tabs>
                <w:tab w:val="left" w:pos="708"/>
              </w:tabs>
              <w:jc w:val="both"/>
              <w:outlineLvl w:val="1"/>
              <w:rPr>
                <w:bCs/>
                <w:iCs/>
                <w:color w:val="000000"/>
                <w:sz w:val="22"/>
                <w:szCs w:val="22"/>
                <w:lang w:val="x-none" w:eastAsia="x-none"/>
              </w:rPr>
            </w:pPr>
            <w:r w:rsidRPr="007902C9">
              <w:rPr>
                <w:bCs/>
                <w:iCs/>
                <w:color w:val="000000"/>
                <w:sz w:val="22"/>
                <w:szCs w:val="22"/>
                <w:lang w:val="x-none" w:eastAsia="x-none"/>
              </w:rPr>
              <w:t xml:space="preserve">objętych przedmiotem zamówienia. Wyżej określony wymóg dotyczy również podwykonawców wykonujących wskazane powyżej prace. </w:t>
            </w:r>
          </w:p>
          <w:p w14:paraId="17E97B83" w14:textId="77777777" w:rsidR="000B2DD0" w:rsidRPr="007902C9" w:rsidRDefault="000B2DD0" w:rsidP="000B2DD0">
            <w:pPr>
              <w:tabs>
                <w:tab w:val="left" w:pos="708"/>
              </w:tabs>
              <w:jc w:val="both"/>
              <w:outlineLvl w:val="1"/>
              <w:rPr>
                <w:bCs/>
                <w:iCs/>
                <w:color w:val="000000"/>
                <w:sz w:val="22"/>
                <w:szCs w:val="22"/>
                <w:lang w:val="x-none" w:eastAsia="x-none"/>
              </w:rPr>
            </w:pPr>
            <w:r w:rsidRPr="007902C9">
              <w:rPr>
                <w:bCs/>
                <w:iCs/>
                <w:color w:val="000000"/>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7333FD52" w14:textId="77777777" w:rsidR="000B2DD0" w:rsidRPr="007902C9" w:rsidRDefault="000B2DD0" w:rsidP="000B2DD0">
            <w:pPr>
              <w:ind w:left="57"/>
              <w:jc w:val="both"/>
              <w:rPr>
                <w:bCs/>
                <w:iCs/>
                <w:color w:val="000000"/>
                <w:sz w:val="22"/>
                <w:szCs w:val="22"/>
                <w:lang w:val="x-none" w:eastAsia="x-none"/>
              </w:rPr>
            </w:pPr>
            <w:r w:rsidRPr="007902C9">
              <w:rPr>
                <w:bCs/>
                <w:iCs/>
                <w:color w:val="000000"/>
                <w:sz w:val="22"/>
                <w:szCs w:val="22"/>
                <w:lang w:val="x-none" w:eastAsia="x-none"/>
              </w:rPr>
              <w:t xml:space="preserve">Zamawiający jednocześnie informuje, że we wzorze umowy </w:t>
            </w:r>
            <w:r w:rsidRPr="007902C9">
              <w:rPr>
                <w:bCs/>
                <w:iCs/>
                <w:sz w:val="22"/>
                <w:szCs w:val="22"/>
                <w:lang w:val="x-none" w:eastAsia="x-none"/>
              </w:rPr>
              <w:t xml:space="preserve">przewidział kary umowne za </w:t>
            </w:r>
            <w:r w:rsidRPr="007902C9">
              <w:rPr>
                <w:bCs/>
                <w:iCs/>
                <w:color w:val="000000"/>
                <w:sz w:val="22"/>
                <w:szCs w:val="22"/>
                <w:lang w:val="x-none" w:eastAsia="x-none"/>
              </w:rPr>
              <w:t>nie wywiązanie się z ww. obowiązku.</w:t>
            </w:r>
          </w:p>
          <w:p w14:paraId="5BD060F2" w14:textId="5CA3FDC0" w:rsidR="008A2F3D" w:rsidRPr="00142292" w:rsidRDefault="008A2F3D" w:rsidP="008A2FB0">
            <w:pPr>
              <w:ind w:left="57"/>
              <w:jc w:val="both"/>
              <w:rPr>
                <w:bCs/>
                <w:iCs/>
                <w:sz w:val="22"/>
                <w:szCs w:val="22"/>
                <w:lang w:val="x-none" w:eastAsia="x-none"/>
              </w:rPr>
            </w:pPr>
          </w:p>
        </w:tc>
      </w:tr>
    </w:tbl>
    <w:p w14:paraId="57627D66"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lastRenderedPageBreak/>
        <w:t>Zamawiający nie przewiduje obowiązku odbyci</w:t>
      </w:r>
      <w:r>
        <w:rPr>
          <w:bCs/>
          <w:iCs/>
          <w:color w:val="000000"/>
          <w:sz w:val="22"/>
          <w:szCs w:val="22"/>
          <w:lang w:eastAsia="x-none"/>
        </w:rPr>
        <w:t>a</w:t>
      </w:r>
      <w:r>
        <w:rPr>
          <w:bCs/>
          <w:iCs/>
          <w:color w:val="000000"/>
          <w:sz w:val="22"/>
          <w:szCs w:val="22"/>
          <w:lang w:val="x-none" w:eastAsia="x-none"/>
        </w:rPr>
        <w:t xml:space="preserve"> przez </w:t>
      </w:r>
      <w:r>
        <w:rPr>
          <w:bCs/>
          <w:iCs/>
          <w:color w:val="000000"/>
          <w:sz w:val="22"/>
          <w:szCs w:val="22"/>
          <w:lang w:eastAsia="x-none"/>
        </w:rPr>
        <w:t>Wykonawcę</w:t>
      </w:r>
      <w:r>
        <w:rPr>
          <w:bCs/>
          <w:iCs/>
          <w:color w:val="000000"/>
          <w:sz w:val="22"/>
          <w:szCs w:val="22"/>
          <w:lang w:val="x-none" w:eastAsia="x-none"/>
        </w:rPr>
        <w:t xml:space="preserve"> wizji lokalnej lub sprawdzenia przez Wykonawcę dokumentów niezbędnych do realizacji zamówienia</w:t>
      </w:r>
      <w:r>
        <w:rPr>
          <w:bCs/>
          <w:iCs/>
          <w:color w:val="000000"/>
          <w:sz w:val="22"/>
          <w:szCs w:val="22"/>
          <w:lang w:eastAsia="x-none"/>
        </w:rPr>
        <w:t>.</w:t>
      </w:r>
    </w:p>
    <w:p w14:paraId="7871A36B"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t>Zamawiający nie dokonuje podziału zamówienia na części i tym samym nie dopuszcza składania ofert częściowych. Oferty nie zawierające pełnego zakresu przedmiotu zamówienia zostaną odrzucone.</w:t>
      </w:r>
    </w:p>
    <w:p w14:paraId="3A973941"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Powody niedokonania podziału zamówienia na części: </w:t>
      </w:r>
    </w:p>
    <w:p w14:paraId="567C5657" w14:textId="2F087D40" w:rsidR="008A2F3D" w:rsidRDefault="008A2F3D" w:rsidP="008A2F3D">
      <w:pPr>
        <w:ind w:left="680"/>
        <w:jc w:val="both"/>
        <w:outlineLvl w:val="1"/>
        <w:rPr>
          <w:bCs/>
          <w:iCs/>
          <w:color w:val="000000"/>
          <w:sz w:val="22"/>
          <w:szCs w:val="22"/>
          <w:lang w:eastAsia="x-none"/>
        </w:rPr>
      </w:pPr>
      <w:r>
        <w:rPr>
          <w:bCs/>
          <w:iCs/>
          <w:color w:val="000000"/>
          <w:sz w:val="22"/>
          <w:szCs w:val="22"/>
          <w:lang w:eastAsia="x-none"/>
        </w:rPr>
        <w:t>Przedmiot zamówienia stanowi funkcjonalną całość, podział zamówienia na</w:t>
      </w:r>
      <w:r w:rsidR="00142292">
        <w:rPr>
          <w:bCs/>
          <w:iCs/>
          <w:color w:val="000000"/>
          <w:sz w:val="22"/>
          <w:szCs w:val="22"/>
          <w:lang w:eastAsia="x-none"/>
        </w:rPr>
        <w:t xml:space="preserve"> </w:t>
      </w:r>
      <w:r>
        <w:rPr>
          <w:bCs/>
          <w:iCs/>
          <w:color w:val="000000"/>
          <w:sz w:val="22"/>
          <w:szCs w:val="22"/>
          <w:lang w:eastAsia="x-none"/>
        </w:rPr>
        <w:t>części groziłby nadmiernymi trudnościami technicznymi oraz nadmiernymi</w:t>
      </w:r>
      <w:r w:rsidR="00142292">
        <w:rPr>
          <w:bCs/>
          <w:iCs/>
          <w:color w:val="000000"/>
          <w:sz w:val="22"/>
          <w:szCs w:val="22"/>
          <w:lang w:eastAsia="x-none"/>
        </w:rPr>
        <w:t xml:space="preserve"> </w:t>
      </w:r>
      <w:r>
        <w:rPr>
          <w:bCs/>
          <w:iCs/>
          <w:color w:val="000000"/>
          <w:sz w:val="22"/>
          <w:szCs w:val="22"/>
          <w:lang w:eastAsia="x-none"/>
        </w:rPr>
        <w:t>kosztami wykonania zamówienia, ponadto brak podziału jest uzasadniony</w:t>
      </w:r>
      <w:r w:rsidR="00142292">
        <w:rPr>
          <w:bCs/>
          <w:iCs/>
          <w:color w:val="000000"/>
          <w:sz w:val="22"/>
          <w:szCs w:val="22"/>
          <w:lang w:eastAsia="x-none"/>
        </w:rPr>
        <w:t xml:space="preserve"> </w:t>
      </w:r>
      <w:r>
        <w:rPr>
          <w:bCs/>
          <w:iCs/>
          <w:color w:val="000000"/>
          <w:sz w:val="22"/>
          <w:szCs w:val="22"/>
          <w:lang w:eastAsia="x-none"/>
        </w:rPr>
        <w:t>względami organizacyjnymi, ewentualny podział zamówienia mógłby poważnie</w:t>
      </w:r>
      <w:r w:rsidR="00142292">
        <w:rPr>
          <w:bCs/>
          <w:iCs/>
          <w:color w:val="000000"/>
          <w:sz w:val="22"/>
          <w:szCs w:val="22"/>
          <w:lang w:eastAsia="x-none"/>
        </w:rPr>
        <w:t xml:space="preserve"> </w:t>
      </w:r>
      <w:r>
        <w:rPr>
          <w:bCs/>
          <w:iCs/>
          <w:color w:val="000000"/>
          <w:sz w:val="22"/>
          <w:szCs w:val="22"/>
          <w:lang w:eastAsia="x-none"/>
        </w:rPr>
        <w:t>zagrozić właściwemu wykonaniu zamówienia a potrzeba skoordynowania</w:t>
      </w:r>
      <w:r w:rsidR="00142292">
        <w:rPr>
          <w:bCs/>
          <w:iCs/>
          <w:color w:val="000000"/>
          <w:sz w:val="22"/>
          <w:szCs w:val="22"/>
          <w:lang w:eastAsia="x-none"/>
        </w:rPr>
        <w:t xml:space="preserve"> </w:t>
      </w:r>
      <w:r>
        <w:rPr>
          <w:bCs/>
          <w:iCs/>
          <w:color w:val="000000"/>
          <w:sz w:val="22"/>
          <w:szCs w:val="22"/>
          <w:lang w:eastAsia="x-none"/>
        </w:rPr>
        <w:t>działań różnych wykonawców realizujących poszczególne części zamówienia</w:t>
      </w:r>
      <w:r w:rsidR="00142292">
        <w:rPr>
          <w:bCs/>
          <w:iCs/>
          <w:color w:val="000000"/>
          <w:sz w:val="22"/>
          <w:szCs w:val="22"/>
          <w:lang w:eastAsia="x-none"/>
        </w:rPr>
        <w:t xml:space="preserve"> </w:t>
      </w:r>
      <w:r>
        <w:rPr>
          <w:bCs/>
          <w:iCs/>
          <w:color w:val="000000"/>
          <w:sz w:val="22"/>
          <w:szCs w:val="22"/>
          <w:lang w:eastAsia="x-none"/>
        </w:rPr>
        <w:lastRenderedPageBreak/>
        <w:t>mogłaby zagrozić prawidłowej i terminowej realizacji zamówienia.</w:t>
      </w:r>
      <w:r>
        <w:rPr>
          <w:bCs/>
          <w:iCs/>
          <w:color w:val="000000"/>
          <w:sz w:val="22"/>
          <w:szCs w:val="22"/>
          <w:lang w:eastAsia="x-none"/>
        </w:rPr>
        <w:br/>
        <w:t>Ponadto niedokonanie podziału na części nie narusza konkurencji poprzez</w:t>
      </w:r>
      <w:r w:rsidR="00142292">
        <w:rPr>
          <w:bCs/>
          <w:iCs/>
          <w:color w:val="000000"/>
          <w:sz w:val="22"/>
          <w:szCs w:val="22"/>
          <w:lang w:eastAsia="x-none"/>
        </w:rPr>
        <w:t xml:space="preserve"> </w:t>
      </w:r>
      <w:r>
        <w:rPr>
          <w:bCs/>
          <w:iCs/>
          <w:color w:val="000000"/>
          <w:sz w:val="22"/>
          <w:szCs w:val="22"/>
          <w:lang w:eastAsia="x-none"/>
        </w:rPr>
        <w:t xml:space="preserve">ograniczenie możliwości ubiegania się o nie. </w:t>
      </w:r>
    </w:p>
    <w:p w14:paraId="7B093EB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Zaliczki na poczet wykonania zamówienia</w:t>
      </w:r>
    </w:p>
    <w:p w14:paraId="2CB8D185" w14:textId="77777777" w:rsidR="008A2F3D" w:rsidRDefault="008A2F3D" w:rsidP="008A2F3D">
      <w:pPr>
        <w:tabs>
          <w:tab w:val="left" w:pos="708"/>
        </w:tabs>
        <w:spacing w:before="120"/>
        <w:ind w:left="680"/>
        <w:jc w:val="both"/>
        <w:outlineLvl w:val="1"/>
        <w:rPr>
          <w:bCs/>
          <w:iCs/>
          <w:color w:val="000000"/>
          <w:sz w:val="22"/>
          <w:szCs w:val="22"/>
          <w:lang w:eastAsia="x-none"/>
        </w:rPr>
      </w:pPr>
      <w:r>
        <w:rPr>
          <w:bCs/>
          <w:iCs/>
          <w:color w:val="000000"/>
          <w:sz w:val="22"/>
          <w:szCs w:val="22"/>
          <w:lang w:val="x-none" w:eastAsia="x-none"/>
        </w:rPr>
        <w:t>Zamawiający nie przewiduje udzielenia zaliczek na poczet wykonania zamówienia.</w:t>
      </w:r>
    </w:p>
    <w:p w14:paraId="494AB4B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dopuszcza składania ofert wariantowych oraz w postaci katalogów elektronicznych</w:t>
      </w:r>
    </w:p>
    <w:p w14:paraId="520351F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zastrzega możliwości ubiegania się o udzielenie zamówienia wyłącznie przez wykonawców, o których mowa w art. 94 ustaw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46CD5EF"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prowadzi postępowania w celu zawarcia umowy ramowej. </w:t>
      </w:r>
    </w:p>
    <w:p w14:paraId="3E58242A"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t xml:space="preserve">Zamawiający nie zastrzega obowiązku osobistego wykonania przez Wykonawcę kluczowych zadań: </w:t>
      </w:r>
      <w:r>
        <w:rPr>
          <w:bCs/>
          <w:iCs/>
          <w:color w:val="000000"/>
          <w:sz w:val="22"/>
          <w:szCs w:val="22"/>
          <w:lang w:eastAsia="x-none"/>
        </w:rPr>
        <w:t xml:space="preserve">dotyczących zamówień na </w:t>
      </w:r>
      <w:r>
        <w:rPr>
          <w:bCs/>
          <w:iCs/>
          <w:color w:val="000000"/>
          <w:sz w:val="22"/>
          <w:szCs w:val="22"/>
          <w:lang w:val="x-none" w:eastAsia="x-none"/>
        </w:rPr>
        <w:t>usługi</w:t>
      </w:r>
      <w:r>
        <w:rPr>
          <w:bCs/>
          <w:iCs/>
          <w:color w:val="000000"/>
          <w:sz w:val="22"/>
          <w:szCs w:val="22"/>
          <w:lang w:eastAsia="x-none"/>
        </w:rPr>
        <w:t>.</w:t>
      </w:r>
      <w:r>
        <w:rPr>
          <w:bCs/>
          <w:iCs/>
          <w:color w:val="000000"/>
          <w:sz w:val="22"/>
          <w:szCs w:val="22"/>
          <w:lang w:val="x-none" w:eastAsia="x-none"/>
        </w:rPr>
        <w:t xml:space="preserve"> </w:t>
      </w:r>
    </w:p>
    <w:p w14:paraId="5670402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 w:name="_Toc258314245"/>
      <w:r>
        <w:rPr>
          <w:b/>
          <w:bCs/>
          <w:caps/>
          <w:kern w:val="2"/>
          <w:sz w:val="22"/>
          <w:szCs w:val="22"/>
          <w:lang w:val="x-none" w:eastAsia="x-none"/>
        </w:rPr>
        <w:t>Informacja o przewidywanych zamówieniach</w:t>
      </w:r>
      <w:r>
        <w:rPr>
          <w:b/>
          <w:bCs/>
          <w:caps/>
          <w:kern w:val="2"/>
          <w:sz w:val="22"/>
          <w:szCs w:val="22"/>
          <w:lang w:eastAsia="x-none"/>
        </w:rPr>
        <w:t>,</w:t>
      </w:r>
      <w:r>
        <w:rPr>
          <w:b/>
          <w:bCs/>
          <w:caps/>
          <w:kern w:val="2"/>
          <w:sz w:val="22"/>
          <w:szCs w:val="22"/>
          <w:lang w:val="x-none" w:eastAsia="x-none"/>
        </w:rPr>
        <w:t xml:space="preserve"> o których mowa w art. </w:t>
      </w:r>
      <w:r>
        <w:rPr>
          <w:b/>
          <w:bCs/>
          <w:caps/>
          <w:kern w:val="2"/>
          <w:sz w:val="22"/>
          <w:szCs w:val="22"/>
          <w:lang w:eastAsia="x-none"/>
        </w:rPr>
        <w:t>214</w:t>
      </w:r>
      <w:r>
        <w:rPr>
          <w:b/>
          <w:bCs/>
          <w:caps/>
          <w:kern w:val="2"/>
          <w:sz w:val="22"/>
          <w:szCs w:val="22"/>
          <w:lang w:val="x-none" w:eastAsia="x-none"/>
        </w:rPr>
        <w:t xml:space="preserve"> ust. 1 pkt </w:t>
      </w:r>
      <w:r>
        <w:rPr>
          <w:b/>
          <w:bCs/>
          <w:caps/>
          <w:kern w:val="2"/>
          <w:sz w:val="22"/>
          <w:szCs w:val="22"/>
          <w:lang w:eastAsia="x-none"/>
        </w:rPr>
        <w:t>7</w:t>
      </w:r>
      <w:r>
        <w:rPr>
          <w:b/>
          <w:bCs/>
          <w:caps/>
          <w:kern w:val="2"/>
          <w:sz w:val="22"/>
          <w:szCs w:val="22"/>
          <w:lang w:val="x-none" w:eastAsia="x-none"/>
        </w:rPr>
        <w:t xml:space="preserve"> i </w:t>
      </w:r>
      <w:r>
        <w:rPr>
          <w:b/>
          <w:bCs/>
          <w:caps/>
          <w:kern w:val="2"/>
          <w:sz w:val="22"/>
          <w:szCs w:val="22"/>
          <w:lang w:eastAsia="x-none"/>
        </w:rPr>
        <w:t>8</w:t>
      </w:r>
      <w:r>
        <w:rPr>
          <w:b/>
          <w:bCs/>
          <w:caps/>
          <w:kern w:val="2"/>
          <w:sz w:val="22"/>
          <w:szCs w:val="22"/>
          <w:lang w:val="x-none" w:eastAsia="x-none"/>
        </w:rPr>
        <w:t xml:space="preserve"> </w:t>
      </w:r>
      <w:r>
        <w:rPr>
          <w:b/>
          <w:bCs/>
          <w:caps/>
          <w:kern w:val="2"/>
          <w:sz w:val="22"/>
          <w:szCs w:val="22"/>
          <w:lang w:eastAsia="x-none"/>
        </w:rPr>
        <w:t>USTAWY PZP</w:t>
      </w:r>
      <w:bookmarkEnd w:id="5"/>
      <w:r>
        <w:rPr>
          <w:b/>
          <w:bCs/>
          <w:caps/>
          <w:kern w:val="2"/>
          <w:sz w:val="22"/>
          <w:szCs w:val="22"/>
          <w:lang w:eastAsia="x-none"/>
        </w:rPr>
        <w:t>.</w:t>
      </w:r>
    </w:p>
    <w:p w14:paraId="2B597999" w14:textId="77777777" w:rsidR="008A2F3D" w:rsidRDefault="008A2F3D" w:rsidP="008A2F3D">
      <w:pPr>
        <w:tabs>
          <w:tab w:val="left" w:pos="708"/>
        </w:tabs>
        <w:spacing w:before="120"/>
        <w:ind w:left="426"/>
        <w:jc w:val="both"/>
        <w:outlineLvl w:val="1"/>
        <w:rPr>
          <w:bCs/>
          <w:iCs/>
          <w:color w:val="000000"/>
          <w:sz w:val="22"/>
          <w:szCs w:val="22"/>
          <w:lang w:eastAsia="x-none"/>
        </w:rPr>
      </w:pPr>
      <w:r>
        <w:rPr>
          <w:bCs/>
          <w:iCs/>
          <w:color w:val="000000"/>
          <w:sz w:val="22"/>
          <w:szCs w:val="22"/>
          <w:lang w:val="x-none" w:eastAsia="x-none"/>
        </w:rPr>
        <w:t>Zamawiający nie przewiduje udzielenia zamówień</w:t>
      </w:r>
      <w:r>
        <w:rPr>
          <w:bCs/>
          <w:iCs/>
          <w:color w:val="000000"/>
          <w:sz w:val="22"/>
          <w:szCs w:val="22"/>
          <w:lang w:eastAsia="x-none"/>
        </w:rPr>
        <w:t>,</w:t>
      </w:r>
      <w:r>
        <w:rPr>
          <w:bCs/>
          <w:iCs/>
          <w:color w:val="000000"/>
          <w:sz w:val="22"/>
          <w:szCs w:val="22"/>
          <w:lang w:val="x-none" w:eastAsia="x-none"/>
        </w:rPr>
        <w:t xml:space="preserve"> o których mowa w art. </w:t>
      </w:r>
      <w:r>
        <w:rPr>
          <w:bCs/>
          <w:iCs/>
          <w:color w:val="000000"/>
          <w:sz w:val="22"/>
          <w:szCs w:val="22"/>
          <w:lang w:eastAsia="x-none"/>
        </w:rPr>
        <w:t>214</w:t>
      </w:r>
      <w:r>
        <w:rPr>
          <w:bCs/>
          <w:iCs/>
          <w:color w:val="000000"/>
          <w:sz w:val="22"/>
          <w:szCs w:val="22"/>
          <w:lang w:val="x-none" w:eastAsia="x-none"/>
        </w:rPr>
        <w:t xml:space="preserve"> ust. 1 pkt </w:t>
      </w:r>
      <w:r>
        <w:rPr>
          <w:bCs/>
          <w:iCs/>
          <w:color w:val="000000"/>
          <w:sz w:val="22"/>
          <w:szCs w:val="22"/>
          <w:lang w:eastAsia="x-none"/>
        </w:rPr>
        <w:t>7</w:t>
      </w:r>
      <w:r>
        <w:rPr>
          <w:bCs/>
          <w:iCs/>
          <w:color w:val="000000"/>
          <w:sz w:val="22"/>
          <w:szCs w:val="22"/>
          <w:lang w:val="x-none" w:eastAsia="x-none"/>
        </w:rPr>
        <w:t xml:space="preserve"> </w:t>
      </w:r>
      <w:r>
        <w:rPr>
          <w:bCs/>
          <w:iCs/>
          <w:color w:val="000000"/>
          <w:sz w:val="22"/>
          <w:szCs w:val="22"/>
          <w:lang w:eastAsia="x-none"/>
        </w:rPr>
        <w:t xml:space="preserve"> ustawy </w:t>
      </w:r>
      <w:proofErr w:type="spellStart"/>
      <w:r>
        <w:rPr>
          <w:bCs/>
          <w:iCs/>
          <w:color w:val="000000"/>
          <w:sz w:val="22"/>
          <w:szCs w:val="22"/>
          <w:lang w:eastAsia="x-none"/>
        </w:rPr>
        <w:t>Pzp</w:t>
      </w:r>
      <w:proofErr w:type="spellEnd"/>
      <w:r>
        <w:rPr>
          <w:bCs/>
          <w:iCs/>
          <w:color w:val="000000"/>
          <w:sz w:val="22"/>
          <w:szCs w:val="22"/>
          <w:lang w:eastAsia="x-none"/>
        </w:rPr>
        <w:t>.</w:t>
      </w:r>
    </w:p>
    <w:p w14:paraId="229AB83A"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 w:name="_Toc258314246"/>
      <w:r>
        <w:rPr>
          <w:b/>
          <w:bCs/>
          <w:caps/>
          <w:kern w:val="2"/>
          <w:sz w:val="22"/>
          <w:szCs w:val="22"/>
          <w:lang w:val="x-none" w:eastAsia="x-none"/>
        </w:rPr>
        <w:t>Termin wykonania zamówienia</w:t>
      </w:r>
      <w:bookmarkEnd w:id="6"/>
    </w:p>
    <w:p w14:paraId="249A5427" w14:textId="7CF290E4" w:rsidR="008A2F3D" w:rsidRDefault="008A2F3D" w:rsidP="008A2F3D">
      <w:pPr>
        <w:tabs>
          <w:tab w:val="left" w:pos="708"/>
        </w:tabs>
        <w:spacing w:before="120"/>
        <w:ind w:left="426"/>
        <w:jc w:val="both"/>
        <w:outlineLvl w:val="1"/>
        <w:rPr>
          <w:b/>
          <w:bCs/>
          <w:iCs/>
          <w:color w:val="000000"/>
          <w:sz w:val="22"/>
          <w:szCs w:val="22"/>
          <w:lang w:eastAsia="x-none"/>
        </w:rPr>
      </w:pPr>
      <w:r>
        <w:rPr>
          <w:bCs/>
          <w:iCs/>
          <w:color w:val="000000"/>
          <w:sz w:val="22"/>
          <w:szCs w:val="22"/>
          <w:lang w:val="x-none" w:eastAsia="x-none"/>
        </w:rPr>
        <w:t xml:space="preserve">Zamówienie musi zostać zrealizowane w terminie: </w:t>
      </w:r>
      <w:r>
        <w:rPr>
          <w:b/>
          <w:bCs/>
          <w:iCs/>
          <w:color w:val="000000"/>
          <w:sz w:val="22"/>
          <w:szCs w:val="22"/>
          <w:lang w:eastAsia="x-none"/>
        </w:rPr>
        <w:t>sukcesywnie przez okres 12 miesięcy od daty podpisania umowy</w:t>
      </w:r>
      <w:r w:rsidR="009D7FAE">
        <w:rPr>
          <w:b/>
          <w:bCs/>
          <w:iCs/>
          <w:color w:val="000000"/>
          <w:sz w:val="22"/>
          <w:szCs w:val="22"/>
          <w:lang w:eastAsia="x-none"/>
        </w:rPr>
        <w:t xml:space="preserve"> lub do wyczerpania kwoty umowy, w zależności, które zdarzenie będzie pierwsze.</w:t>
      </w:r>
    </w:p>
    <w:p w14:paraId="4F9B0FCB" w14:textId="77777777" w:rsidR="008A2F3D" w:rsidRDefault="008A2F3D" w:rsidP="008A2F3D">
      <w:pPr>
        <w:tabs>
          <w:tab w:val="left" w:pos="708"/>
        </w:tabs>
        <w:spacing w:before="120"/>
        <w:ind w:left="426"/>
        <w:jc w:val="both"/>
        <w:outlineLvl w:val="1"/>
        <w:rPr>
          <w:bCs/>
          <w:iCs/>
          <w:color w:val="000000"/>
          <w:sz w:val="22"/>
          <w:szCs w:val="22"/>
          <w:lang w:eastAsia="x-none"/>
        </w:rPr>
      </w:pPr>
      <w:r>
        <w:rPr>
          <w:b/>
          <w:bCs/>
          <w:iCs/>
          <w:color w:val="000000"/>
          <w:sz w:val="22"/>
          <w:szCs w:val="22"/>
          <w:lang w:eastAsia="x-none"/>
        </w:rPr>
        <w:t>Termin realizacji pojedynczego zlecenia - do 3 dni roboczych od zgłoszenia zapotrzebowania przez zamawiającego. Termin realizacji pojedynczego zlecenia stanowi kryterium oceny ofert.</w:t>
      </w:r>
    </w:p>
    <w:p w14:paraId="0AB9BE5C" w14:textId="77777777" w:rsidR="008A2F3D" w:rsidRDefault="008A2F3D" w:rsidP="008A2F3D">
      <w:pPr>
        <w:numPr>
          <w:ilvl w:val="0"/>
          <w:numId w:val="25"/>
        </w:numPr>
        <w:spacing w:before="200" w:after="60"/>
        <w:ind w:left="431" w:hanging="431"/>
        <w:jc w:val="both"/>
        <w:outlineLvl w:val="0"/>
        <w:rPr>
          <w:b/>
          <w:sz w:val="22"/>
          <w:szCs w:val="22"/>
        </w:rPr>
      </w:pPr>
      <w:r>
        <w:rPr>
          <w:b/>
          <w:sz w:val="22"/>
          <w:szCs w:val="22"/>
        </w:rPr>
        <w:t xml:space="preserve">PRZEDMIOTOWE ŚRODKI DOWODOWE </w:t>
      </w:r>
    </w:p>
    <w:p w14:paraId="3005123B" w14:textId="73B9DD75" w:rsidR="008A2F3D" w:rsidRPr="00142292" w:rsidRDefault="008A2F3D" w:rsidP="00142292">
      <w:pPr>
        <w:tabs>
          <w:tab w:val="left" w:pos="708"/>
        </w:tabs>
        <w:spacing w:before="120"/>
        <w:ind w:left="426"/>
        <w:jc w:val="both"/>
        <w:outlineLvl w:val="1"/>
        <w:rPr>
          <w:sz w:val="22"/>
          <w:szCs w:val="22"/>
        </w:rPr>
      </w:pPr>
      <w:r>
        <w:rPr>
          <w:sz w:val="22"/>
          <w:szCs w:val="22"/>
        </w:rPr>
        <w:t xml:space="preserve">Zamawiający </w:t>
      </w:r>
      <w:r>
        <w:rPr>
          <w:b/>
          <w:sz w:val="22"/>
          <w:szCs w:val="22"/>
        </w:rPr>
        <w:t>nie żąda wraz z ofertą złożenia</w:t>
      </w:r>
      <w:r>
        <w:rPr>
          <w:sz w:val="22"/>
          <w:szCs w:val="22"/>
        </w:rPr>
        <w:t xml:space="preserve"> przedmiotowych środków dowodowych.</w:t>
      </w:r>
    </w:p>
    <w:p w14:paraId="4D99262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7" w:name="_Toc258314247"/>
      <w:r>
        <w:rPr>
          <w:b/>
          <w:bCs/>
          <w:caps/>
          <w:kern w:val="2"/>
          <w:sz w:val="22"/>
          <w:szCs w:val="22"/>
          <w:lang w:eastAsia="x-none"/>
        </w:rPr>
        <w:t>Informacja o warunkach</w:t>
      </w:r>
      <w:r>
        <w:rPr>
          <w:b/>
          <w:bCs/>
          <w:caps/>
          <w:kern w:val="2"/>
          <w:sz w:val="22"/>
          <w:szCs w:val="22"/>
          <w:lang w:val="x-none" w:eastAsia="x-none"/>
        </w:rPr>
        <w:t xml:space="preserve"> udziału w postępowaniu</w:t>
      </w:r>
      <w:bookmarkEnd w:id="7"/>
    </w:p>
    <w:p w14:paraId="07592293"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O udzielenie zamówienia mogą ubiegać się</w:t>
      </w:r>
      <w:r>
        <w:rPr>
          <w:bCs/>
          <w:iCs/>
          <w:color w:val="000000"/>
          <w:sz w:val="22"/>
          <w:szCs w:val="22"/>
          <w:lang w:eastAsia="x-none"/>
        </w:rPr>
        <w:t xml:space="preserve"> Wykonawcy</w:t>
      </w:r>
      <w:r>
        <w:rPr>
          <w:bCs/>
          <w:iCs/>
          <w:color w:val="000000"/>
          <w:sz w:val="22"/>
          <w:szCs w:val="22"/>
          <w:lang w:val="x-none" w:eastAsia="x-none"/>
        </w:rPr>
        <w:t>, którzy nie podlegają wykluczeniu oraz spełniają warunki</w:t>
      </w:r>
      <w:r>
        <w:rPr>
          <w:bCs/>
          <w:iCs/>
          <w:color w:val="000000"/>
          <w:sz w:val="22"/>
          <w:szCs w:val="22"/>
          <w:lang w:eastAsia="x-none"/>
        </w:rPr>
        <w:t xml:space="preserve"> udziału w postępowaniu</w:t>
      </w:r>
      <w:r>
        <w:rPr>
          <w:bCs/>
          <w:iCs/>
          <w:color w:val="000000"/>
          <w:sz w:val="22"/>
          <w:szCs w:val="22"/>
          <w:lang w:val="x-none" w:eastAsia="x-none"/>
        </w:rPr>
        <w:t xml:space="preserve"> i wymagania określone w niniejszej </w:t>
      </w:r>
      <w:r>
        <w:rPr>
          <w:bCs/>
          <w:iCs/>
          <w:color w:val="000000"/>
          <w:sz w:val="22"/>
          <w:szCs w:val="22"/>
          <w:lang w:eastAsia="x-none"/>
        </w:rPr>
        <w:t>SWZ</w:t>
      </w:r>
      <w:r>
        <w:rPr>
          <w:bCs/>
          <w:iCs/>
          <w:color w:val="000000"/>
          <w:sz w:val="22"/>
          <w:szCs w:val="22"/>
          <w:lang w:val="x-none" w:eastAsia="x-none"/>
        </w:rPr>
        <w:t>.</w:t>
      </w:r>
    </w:p>
    <w:p w14:paraId="01901FA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na podstawie art. 112 ustawy </w:t>
      </w:r>
      <w:proofErr w:type="spellStart"/>
      <w:r>
        <w:rPr>
          <w:bCs/>
          <w:iCs/>
          <w:color w:val="000000"/>
          <w:sz w:val="22"/>
          <w:szCs w:val="22"/>
          <w:lang w:val="x-none" w:eastAsia="x-none"/>
        </w:rPr>
        <w:t>Pzp</w:t>
      </w:r>
      <w:proofErr w:type="spellEnd"/>
      <w:r>
        <w:rPr>
          <w:bCs/>
          <w:iCs/>
          <w:color w:val="000000"/>
          <w:sz w:val="22"/>
          <w:szCs w:val="22"/>
          <w:lang w:val="x-none" w:eastAsia="x-none"/>
        </w:rPr>
        <w:t xml:space="preserve"> określa następujące warunki udziału w postępowaniu:</w:t>
      </w:r>
    </w:p>
    <w:p w14:paraId="111BBACA" w14:textId="77777777" w:rsidR="008A2F3D" w:rsidRDefault="008A2F3D" w:rsidP="008A2F3D">
      <w:pPr>
        <w:tabs>
          <w:tab w:val="left" w:pos="708"/>
        </w:tabs>
        <w:ind w:left="680"/>
        <w:jc w:val="both"/>
        <w:outlineLvl w:val="1"/>
        <w:rPr>
          <w:bCs/>
          <w:iCs/>
          <w:color w:val="000000"/>
          <w:sz w:val="22"/>
          <w:szCs w:val="22"/>
          <w:lang w:val="x-none" w:eastAsia="x-none"/>
        </w:rPr>
      </w:pPr>
    </w:p>
    <w:tbl>
      <w:tblPr>
        <w:tblW w:w="849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7774"/>
      </w:tblGrid>
      <w:tr w:rsidR="008A2F3D" w14:paraId="402E42B6" w14:textId="77777777" w:rsidTr="008A2F3D">
        <w:tc>
          <w:tcPr>
            <w:tcW w:w="720" w:type="dxa"/>
            <w:tcBorders>
              <w:top w:val="single" w:sz="4" w:space="0" w:color="000000"/>
              <w:left w:val="single" w:sz="4" w:space="0" w:color="000000"/>
              <w:bottom w:val="single" w:sz="4" w:space="0" w:color="000000"/>
              <w:right w:val="single" w:sz="4" w:space="0" w:color="000000"/>
            </w:tcBorders>
            <w:vAlign w:val="center"/>
            <w:hideMark/>
          </w:tcPr>
          <w:p w14:paraId="6FD99ECA" w14:textId="77777777" w:rsidR="008A2F3D" w:rsidRDefault="008A2F3D" w:rsidP="00792E47">
            <w:pPr>
              <w:jc w:val="center"/>
              <w:rPr>
                <w:b/>
                <w:sz w:val="22"/>
                <w:szCs w:val="22"/>
              </w:rPr>
            </w:pPr>
            <w:r>
              <w:rPr>
                <w:b/>
                <w:sz w:val="22"/>
                <w:szCs w:val="22"/>
              </w:rPr>
              <w:t>Lp.</w:t>
            </w:r>
          </w:p>
        </w:tc>
        <w:tc>
          <w:tcPr>
            <w:tcW w:w="7773" w:type="dxa"/>
            <w:tcBorders>
              <w:top w:val="single" w:sz="4" w:space="0" w:color="000000"/>
              <w:left w:val="single" w:sz="4" w:space="0" w:color="000000"/>
              <w:bottom w:val="single" w:sz="4" w:space="0" w:color="000000"/>
              <w:right w:val="single" w:sz="4" w:space="0" w:color="000000"/>
            </w:tcBorders>
            <w:vAlign w:val="center"/>
            <w:hideMark/>
          </w:tcPr>
          <w:p w14:paraId="0AAD94B3" w14:textId="77777777" w:rsidR="008A2F3D" w:rsidRDefault="008A2F3D" w:rsidP="00792E47">
            <w:pPr>
              <w:rPr>
                <w:sz w:val="22"/>
                <w:szCs w:val="22"/>
              </w:rPr>
            </w:pPr>
            <w:r>
              <w:rPr>
                <w:b/>
                <w:sz w:val="22"/>
                <w:szCs w:val="22"/>
              </w:rPr>
              <w:t>Warunki udziału w postępowaniu</w:t>
            </w:r>
          </w:p>
        </w:tc>
      </w:tr>
      <w:tr w:rsidR="008A2F3D" w14:paraId="0D780EC8"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9C215FC" w14:textId="77777777" w:rsidR="008A2F3D" w:rsidRDefault="008A2F3D" w:rsidP="00792E47">
            <w:pPr>
              <w:jc w:val="center"/>
              <w:rPr>
                <w:sz w:val="22"/>
                <w:szCs w:val="22"/>
              </w:rPr>
            </w:pPr>
            <w:r>
              <w:rPr>
                <w:sz w:val="22"/>
                <w:szCs w:val="22"/>
              </w:rPr>
              <w:t>1</w:t>
            </w:r>
          </w:p>
        </w:tc>
        <w:tc>
          <w:tcPr>
            <w:tcW w:w="7773" w:type="dxa"/>
            <w:tcBorders>
              <w:top w:val="single" w:sz="4" w:space="0" w:color="000000"/>
              <w:left w:val="single" w:sz="4" w:space="0" w:color="000000"/>
              <w:bottom w:val="single" w:sz="4" w:space="0" w:color="000000"/>
              <w:right w:val="single" w:sz="4" w:space="0" w:color="000000"/>
            </w:tcBorders>
          </w:tcPr>
          <w:p w14:paraId="5528D3FE" w14:textId="77777777" w:rsidR="003C7251" w:rsidRDefault="003C7251" w:rsidP="003C7251">
            <w:pPr>
              <w:spacing w:before="60" w:after="120"/>
              <w:jc w:val="both"/>
              <w:rPr>
                <w:b/>
                <w:bCs/>
                <w:sz w:val="22"/>
                <w:szCs w:val="22"/>
              </w:rPr>
            </w:pPr>
            <w:r>
              <w:rPr>
                <w:b/>
                <w:bCs/>
                <w:sz w:val="22"/>
                <w:szCs w:val="22"/>
              </w:rPr>
              <w:t>Uprawnienia do prowadzenia określonej działalności gospodarczej lub zawodowej, o ile wynika to z odrębnych przepisów</w:t>
            </w:r>
          </w:p>
          <w:p w14:paraId="1A599B61" w14:textId="77777777" w:rsidR="003C7251" w:rsidRDefault="003C7251" w:rsidP="003C7251">
            <w:pPr>
              <w:spacing w:before="60" w:after="120"/>
              <w:jc w:val="both"/>
              <w:rPr>
                <w:b/>
                <w:bCs/>
                <w:sz w:val="22"/>
                <w:szCs w:val="22"/>
                <w:u w:val="single"/>
              </w:rPr>
            </w:pPr>
            <w:r>
              <w:rPr>
                <w:b/>
                <w:bCs/>
                <w:sz w:val="22"/>
                <w:szCs w:val="22"/>
                <w:u w:val="single"/>
              </w:rPr>
              <w:t>Wykonawca winien posiadać:</w:t>
            </w:r>
          </w:p>
          <w:p w14:paraId="7AAAA57C" w14:textId="77777777" w:rsidR="003C7251" w:rsidRDefault="003C7251" w:rsidP="003C7251">
            <w:pPr>
              <w:spacing w:before="60" w:after="120"/>
              <w:jc w:val="both"/>
              <w:rPr>
                <w:sz w:val="22"/>
                <w:szCs w:val="22"/>
              </w:rPr>
            </w:pPr>
            <w:r>
              <w:rPr>
                <w:sz w:val="22"/>
                <w:szCs w:val="22"/>
              </w:rPr>
              <w:t>A. aktualne zezwolenie (decyzję) obejmującą swym zakresem rodzaje odpadów przedstawione odpowiednio w tabeli 1, wydane przez właściwy organ na prowadzenie działalności w zakresie gospodarki odpadami, tj. w zakresie:</w:t>
            </w:r>
          </w:p>
          <w:p w14:paraId="7F9B90A9" w14:textId="77777777" w:rsidR="003C7251" w:rsidRDefault="003C7251" w:rsidP="003C7251">
            <w:pPr>
              <w:spacing w:before="60" w:after="120"/>
              <w:jc w:val="both"/>
              <w:rPr>
                <w:sz w:val="22"/>
                <w:szCs w:val="22"/>
              </w:rPr>
            </w:pPr>
            <w:r>
              <w:rPr>
                <w:sz w:val="22"/>
                <w:szCs w:val="22"/>
              </w:rPr>
              <w:t>A.1</w:t>
            </w:r>
            <w:r>
              <w:rPr>
                <w:sz w:val="22"/>
                <w:szCs w:val="22"/>
              </w:rPr>
              <w:tab/>
              <w:t xml:space="preserve">zbierania i przetwarzania odpadów (unieszkodliwiania, odzysku)  lub umowę </w:t>
            </w:r>
          </w:p>
          <w:p w14:paraId="0E09A519" w14:textId="77777777" w:rsidR="003C7251" w:rsidRDefault="003C7251" w:rsidP="003C7251">
            <w:pPr>
              <w:spacing w:before="60" w:after="120"/>
              <w:jc w:val="both"/>
              <w:rPr>
                <w:sz w:val="22"/>
                <w:szCs w:val="22"/>
              </w:rPr>
            </w:pPr>
            <w:r>
              <w:rPr>
                <w:sz w:val="22"/>
                <w:szCs w:val="22"/>
              </w:rPr>
              <w:t>z podmiotem prowadzącym działalność w powyższym zakresie lub</w:t>
            </w:r>
          </w:p>
          <w:p w14:paraId="230F73BF" w14:textId="77777777" w:rsidR="003C7251" w:rsidRDefault="003C7251" w:rsidP="003C7251">
            <w:pPr>
              <w:spacing w:before="60" w:after="120"/>
              <w:jc w:val="both"/>
              <w:rPr>
                <w:sz w:val="22"/>
                <w:szCs w:val="22"/>
              </w:rPr>
            </w:pPr>
            <w:r>
              <w:rPr>
                <w:sz w:val="22"/>
                <w:szCs w:val="22"/>
              </w:rPr>
              <w:t>A.2</w:t>
            </w:r>
            <w:r>
              <w:rPr>
                <w:sz w:val="22"/>
                <w:szCs w:val="22"/>
              </w:rPr>
              <w:tab/>
              <w:t>zbierania odpadów lub umowę z podmiotem prowadzącym działalność w powyższym zakresie lub</w:t>
            </w:r>
          </w:p>
          <w:p w14:paraId="22D81AB0" w14:textId="77777777" w:rsidR="003C7251" w:rsidRDefault="003C7251" w:rsidP="003C7251">
            <w:pPr>
              <w:spacing w:before="60" w:after="120"/>
              <w:jc w:val="both"/>
              <w:rPr>
                <w:sz w:val="22"/>
                <w:szCs w:val="22"/>
              </w:rPr>
            </w:pPr>
            <w:r>
              <w:rPr>
                <w:sz w:val="22"/>
                <w:szCs w:val="22"/>
              </w:rPr>
              <w:lastRenderedPageBreak/>
              <w:t>A.3</w:t>
            </w:r>
            <w:r>
              <w:rPr>
                <w:sz w:val="22"/>
                <w:szCs w:val="22"/>
              </w:rPr>
              <w:tab/>
              <w:t xml:space="preserve">przetwarzania odpadów lub umowę z podmiotem prowadzącym działalność w powyższym zakresie </w:t>
            </w:r>
          </w:p>
          <w:p w14:paraId="5784A389" w14:textId="77777777" w:rsidR="003C7251" w:rsidRDefault="003C7251" w:rsidP="003C7251">
            <w:pPr>
              <w:spacing w:before="60" w:after="120"/>
              <w:jc w:val="both"/>
              <w:rPr>
                <w:sz w:val="22"/>
                <w:szCs w:val="22"/>
              </w:rPr>
            </w:pPr>
            <w:r>
              <w:rPr>
                <w:sz w:val="22"/>
                <w:szCs w:val="22"/>
              </w:rPr>
              <w:t>oraz</w:t>
            </w:r>
          </w:p>
          <w:p w14:paraId="16829132" w14:textId="77777777" w:rsidR="003C7251" w:rsidRDefault="003C7251" w:rsidP="003C7251">
            <w:pPr>
              <w:spacing w:before="60" w:after="120"/>
              <w:jc w:val="both"/>
              <w:rPr>
                <w:sz w:val="22"/>
                <w:szCs w:val="22"/>
              </w:rPr>
            </w:pPr>
            <w:r>
              <w:rPr>
                <w:sz w:val="22"/>
                <w:szCs w:val="22"/>
              </w:rPr>
              <w:t>A.4</w:t>
            </w:r>
            <w:r>
              <w:rPr>
                <w:sz w:val="22"/>
                <w:szCs w:val="22"/>
              </w:rPr>
              <w:tab/>
              <w:t>transportu - zaświadczenie o posiadaniu wpisu do Rejestru podmiotów wprowadzających produkty, produkty w opakowaniach i gospodarujących odpadami – BDO.</w:t>
            </w:r>
          </w:p>
          <w:p w14:paraId="42107C29" w14:textId="3032982F" w:rsidR="008A2F3D" w:rsidRPr="006278B9" w:rsidRDefault="003C7251" w:rsidP="003C7251">
            <w:pPr>
              <w:jc w:val="both"/>
              <w:rPr>
                <w:b/>
                <w:bCs/>
                <w:sz w:val="22"/>
                <w:szCs w:val="22"/>
              </w:rPr>
            </w:pPr>
            <w:r>
              <w:rPr>
                <w:sz w:val="22"/>
                <w:szCs w:val="22"/>
              </w:rPr>
              <w:t>W przypadku przedstawienia decyzji na zbieranie lub umowy z podmiotem prowadzącym działalność w powyższym zakresie Wykonawca przedstawi oświadczenie ze wskazaniem instalacji do recyklingu, odzysku i unieszkodliwiania odpadów.</w:t>
            </w:r>
          </w:p>
        </w:tc>
      </w:tr>
      <w:tr w:rsidR="008A2F3D" w14:paraId="27142442"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51DBD8FC" w14:textId="77777777" w:rsidR="008A2F3D" w:rsidRDefault="008A2F3D" w:rsidP="00792E47">
            <w:pPr>
              <w:jc w:val="center"/>
              <w:rPr>
                <w:sz w:val="22"/>
                <w:szCs w:val="22"/>
              </w:rPr>
            </w:pPr>
            <w:r>
              <w:rPr>
                <w:sz w:val="22"/>
                <w:szCs w:val="22"/>
              </w:rPr>
              <w:lastRenderedPageBreak/>
              <w:t>2</w:t>
            </w:r>
          </w:p>
        </w:tc>
        <w:tc>
          <w:tcPr>
            <w:tcW w:w="7773" w:type="dxa"/>
            <w:tcBorders>
              <w:top w:val="single" w:sz="4" w:space="0" w:color="000000"/>
              <w:left w:val="single" w:sz="4" w:space="0" w:color="000000"/>
              <w:bottom w:val="single" w:sz="4" w:space="0" w:color="000000"/>
              <w:right w:val="single" w:sz="4" w:space="0" w:color="000000"/>
            </w:tcBorders>
            <w:hideMark/>
          </w:tcPr>
          <w:p w14:paraId="7A201C93" w14:textId="77777777" w:rsidR="008A2F3D" w:rsidRDefault="008A2F3D" w:rsidP="00792E47">
            <w:pPr>
              <w:jc w:val="both"/>
              <w:rPr>
                <w:b/>
                <w:bCs/>
                <w:sz w:val="22"/>
                <w:szCs w:val="22"/>
              </w:rPr>
            </w:pPr>
            <w:r>
              <w:rPr>
                <w:b/>
                <w:bCs/>
                <w:sz w:val="22"/>
                <w:szCs w:val="22"/>
              </w:rPr>
              <w:t>Zdolność do występowania w obrocie gospodarczym</w:t>
            </w:r>
          </w:p>
          <w:p w14:paraId="3CF53C39" w14:textId="77777777" w:rsidR="008A2F3D" w:rsidRDefault="008A2F3D" w:rsidP="00792E47">
            <w:pPr>
              <w:jc w:val="both"/>
              <w:rPr>
                <w:sz w:val="22"/>
                <w:szCs w:val="22"/>
              </w:rPr>
            </w:pPr>
            <w:r>
              <w:rPr>
                <w:sz w:val="22"/>
                <w:szCs w:val="22"/>
              </w:rPr>
              <w:t>Zamawiający nie opisuje, nie wyznacza szczegółowego warunku w tym zakresie.</w:t>
            </w:r>
          </w:p>
        </w:tc>
      </w:tr>
      <w:tr w:rsidR="008A2F3D" w14:paraId="5FCE4C7A"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ABFD1BE" w14:textId="77777777" w:rsidR="008A2F3D" w:rsidRDefault="008A2F3D" w:rsidP="00792E47">
            <w:pPr>
              <w:jc w:val="center"/>
              <w:rPr>
                <w:sz w:val="22"/>
                <w:szCs w:val="22"/>
              </w:rPr>
            </w:pPr>
            <w:r>
              <w:rPr>
                <w:sz w:val="22"/>
                <w:szCs w:val="22"/>
              </w:rPr>
              <w:t>3</w:t>
            </w:r>
          </w:p>
        </w:tc>
        <w:tc>
          <w:tcPr>
            <w:tcW w:w="7773" w:type="dxa"/>
            <w:tcBorders>
              <w:top w:val="single" w:sz="4" w:space="0" w:color="000000"/>
              <w:left w:val="single" w:sz="4" w:space="0" w:color="000000"/>
              <w:bottom w:val="single" w:sz="4" w:space="0" w:color="000000"/>
              <w:right w:val="single" w:sz="4" w:space="0" w:color="000000"/>
            </w:tcBorders>
            <w:hideMark/>
          </w:tcPr>
          <w:p w14:paraId="3BDE30BA" w14:textId="77777777" w:rsidR="008A2F3D" w:rsidRDefault="008A2F3D" w:rsidP="00792E47">
            <w:pPr>
              <w:jc w:val="both"/>
              <w:rPr>
                <w:b/>
                <w:bCs/>
                <w:sz w:val="22"/>
                <w:szCs w:val="22"/>
              </w:rPr>
            </w:pPr>
            <w:r>
              <w:rPr>
                <w:b/>
                <w:bCs/>
                <w:sz w:val="22"/>
                <w:szCs w:val="22"/>
              </w:rPr>
              <w:t>Sytuacja ekonomiczna lub finansowa</w:t>
            </w:r>
          </w:p>
          <w:p w14:paraId="56002D14" w14:textId="77777777" w:rsidR="008A2F3D" w:rsidRDefault="008A2F3D" w:rsidP="00792E47">
            <w:pPr>
              <w:jc w:val="both"/>
              <w:rPr>
                <w:sz w:val="22"/>
                <w:szCs w:val="22"/>
              </w:rPr>
            </w:pPr>
            <w:r>
              <w:rPr>
                <w:sz w:val="22"/>
                <w:szCs w:val="22"/>
              </w:rPr>
              <w:t>Zamawiający nie opisuje, nie wyznacza szczegółowego warunku w tym zakresie.</w:t>
            </w:r>
          </w:p>
        </w:tc>
      </w:tr>
      <w:tr w:rsidR="008A2F3D" w14:paraId="72022B11"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0858D9F6" w14:textId="77777777" w:rsidR="008A2F3D" w:rsidRDefault="008A2F3D" w:rsidP="00792E47">
            <w:pPr>
              <w:jc w:val="center"/>
              <w:rPr>
                <w:sz w:val="22"/>
                <w:szCs w:val="22"/>
              </w:rPr>
            </w:pPr>
            <w:r>
              <w:rPr>
                <w:sz w:val="22"/>
                <w:szCs w:val="22"/>
              </w:rPr>
              <w:t>4</w:t>
            </w:r>
          </w:p>
        </w:tc>
        <w:tc>
          <w:tcPr>
            <w:tcW w:w="7773" w:type="dxa"/>
            <w:tcBorders>
              <w:top w:val="single" w:sz="4" w:space="0" w:color="000000"/>
              <w:left w:val="single" w:sz="4" w:space="0" w:color="000000"/>
              <w:bottom w:val="single" w:sz="4" w:space="0" w:color="000000"/>
              <w:right w:val="single" w:sz="4" w:space="0" w:color="000000"/>
            </w:tcBorders>
          </w:tcPr>
          <w:p w14:paraId="65889580" w14:textId="754D6116" w:rsidR="008A2F3D" w:rsidRDefault="008A2F3D" w:rsidP="00792E47">
            <w:pPr>
              <w:jc w:val="both"/>
              <w:rPr>
                <w:b/>
                <w:sz w:val="22"/>
                <w:szCs w:val="22"/>
              </w:rPr>
            </w:pPr>
            <w:r>
              <w:rPr>
                <w:b/>
                <w:sz w:val="22"/>
                <w:szCs w:val="22"/>
              </w:rPr>
              <w:t>Zdolność techniczna i zawodowa:</w:t>
            </w:r>
          </w:p>
          <w:p w14:paraId="43DC35A1" w14:textId="77777777" w:rsidR="008A2F3D" w:rsidRDefault="008A2F3D" w:rsidP="00792E47">
            <w:pPr>
              <w:jc w:val="both"/>
              <w:rPr>
                <w:sz w:val="22"/>
                <w:szCs w:val="22"/>
              </w:rPr>
            </w:pPr>
            <w:r>
              <w:rPr>
                <w:sz w:val="22"/>
                <w:szCs w:val="22"/>
              </w:rPr>
              <w:t>Zamawiający nie opisuje, nie wyznacza szczegółowego warunku w tym zakresie.</w:t>
            </w:r>
          </w:p>
        </w:tc>
      </w:tr>
    </w:tbl>
    <w:p w14:paraId="583B1340"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Podstawy wykluczenia wykonawcy Z POSTĘPOWANIA</w:t>
      </w:r>
    </w:p>
    <w:p w14:paraId="6D5E63A0" w14:textId="55A76B94" w:rsidR="008A2F3D" w:rsidRPr="008A2FB0"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wykluczy z postępowania o udzielenie zamówienia Wykonawcę</w:t>
      </w:r>
      <w:r>
        <w:rPr>
          <w:bCs/>
          <w:iCs/>
          <w:color w:val="000000"/>
          <w:sz w:val="22"/>
          <w:szCs w:val="22"/>
          <w:lang w:eastAsia="x-none"/>
        </w:rPr>
        <w:t xml:space="preserve">, wobec którego zachodzą podstawy wykluczenia, o których mowa w art. </w:t>
      </w:r>
      <w:r>
        <w:rPr>
          <w:bCs/>
          <w:iCs/>
          <w:color w:val="000000"/>
          <w:sz w:val="22"/>
          <w:szCs w:val="22"/>
          <w:lang w:val="x-none" w:eastAsia="x-none"/>
        </w:rPr>
        <w:t>1</w:t>
      </w:r>
      <w:r>
        <w:rPr>
          <w:bCs/>
          <w:iCs/>
          <w:color w:val="000000"/>
          <w:sz w:val="22"/>
          <w:szCs w:val="22"/>
          <w:lang w:eastAsia="x-none"/>
        </w:rPr>
        <w:t>08</w:t>
      </w:r>
      <w:r>
        <w:rPr>
          <w:bCs/>
          <w:iCs/>
          <w:color w:val="000000"/>
          <w:sz w:val="22"/>
          <w:szCs w:val="22"/>
          <w:lang w:val="x-none" w:eastAsia="x-none"/>
        </w:rPr>
        <w:t xml:space="preserve"> ust 1 </w:t>
      </w:r>
      <w:r>
        <w:rPr>
          <w:bCs/>
          <w:iCs/>
          <w:color w:val="000000"/>
          <w:sz w:val="22"/>
          <w:szCs w:val="22"/>
          <w:lang w:eastAsia="x-none"/>
        </w:rPr>
        <w:t xml:space="preserve">ustawy </w:t>
      </w:r>
      <w:proofErr w:type="spellStart"/>
      <w:r>
        <w:rPr>
          <w:bCs/>
          <w:iCs/>
          <w:color w:val="000000"/>
          <w:sz w:val="22"/>
          <w:szCs w:val="22"/>
          <w:lang w:eastAsia="x-none"/>
        </w:rPr>
        <w:t>Pzp</w:t>
      </w:r>
      <w:proofErr w:type="spellEnd"/>
      <w:r>
        <w:rPr>
          <w:bCs/>
          <w:iCs/>
          <w:color w:val="000000"/>
          <w:sz w:val="22"/>
          <w:szCs w:val="22"/>
          <w:lang w:eastAsia="x-none"/>
        </w:rPr>
        <w:t>.</w:t>
      </w:r>
    </w:p>
    <w:p w14:paraId="12D6E243" w14:textId="02675225" w:rsidR="008A2FB0" w:rsidRPr="008A2FB0" w:rsidRDefault="008A2FB0" w:rsidP="008A2FB0">
      <w:pPr>
        <w:pStyle w:val="Nagwek2"/>
      </w:pPr>
      <w:r w:rsidRPr="008A2FB0">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5920E81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Stosownie do treści art. 109 ust. 1 pkt 1, pkt 4, pkt 5, pkt 6, pkt 7, pkt 8, pkt 9 i pkt 10 ustawy PZP, Zamawiający wykluczy z postępowania Wykonawcę:</w:t>
      </w:r>
    </w:p>
    <w:p w14:paraId="5E756518" w14:textId="77777777" w:rsidR="008A2F3D" w:rsidRDefault="008A2F3D" w:rsidP="008A2F3D">
      <w:pPr>
        <w:spacing w:before="120"/>
        <w:ind w:left="680"/>
        <w:jc w:val="both"/>
        <w:outlineLvl w:val="1"/>
        <w:rPr>
          <w:sz w:val="22"/>
          <w:szCs w:val="22"/>
        </w:rPr>
      </w:pPr>
      <w:r>
        <w:rPr>
          <w:bCs/>
          <w:iCs/>
          <w:color w:val="000000"/>
          <w:sz w:val="22"/>
          <w:szCs w:val="22"/>
          <w:lang w:val="x-none" w:eastAsia="x-none"/>
        </w:rPr>
        <w:t>pkt 1) który naruszył obowiązki dotyczące płatności podatków, opłat lub składek na</w:t>
      </w:r>
      <w:r>
        <w:rPr>
          <w:sz w:val="22"/>
          <w:szCs w:val="22"/>
        </w:rPr>
        <w:t xml:space="preserve">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58B42B46"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ED094E"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A8AA5E4"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 xml:space="preserve">pkt 6) jeżeli występuje konflikt interesów w rozumieniu art. 56 ust. 2, którego nie można skutecznie wyeliminować w inny sposób niż przez wykluczenie wykonawcy; </w:t>
      </w:r>
    </w:p>
    <w:p w14:paraId="240AEA48" w14:textId="77777777" w:rsidR="008A2F3D" w:rsidRDefault="008A2F3D" w:rsidP="008A2F3D">
      <w:pPr>
        <w:spacing w:before="120"/>
        <w:ind w:left="680"/>
        <w:jc w:val="both"/>
        <w:outlineLvl w:val="1"/>
        <w:rPr>
          <w:sz w:val="22"/>
          <w:szCs w:val="22"/>
        </w:rPr>
      </w:pPr>
      <w:r>
        <w:rPr>
          <w:bCs/>
          <w:iCs/>
          <w:color w:val="000000"/>
          <w:sz w:val="22"/>
          <w:szCs w:val="22"/>
          <w:lang w:val="x-none" w:eastAsia="x-none"/>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Pr>
          <w:sz w:val="22"/>
          <w:szCs w:val="22"/>
        </w:rPr>
        <w:t xml:space="preserve"> do wypowiedzenia lub odstąpienia od umowy, odszkodowania, wykonania zastępczego lub realizacji uprawnień z tytułu rękojmi za wady;</w:t>
      </w:r>
    </w:p>
    <w:p w14:paraId="51CA8673" w14:textId="77777777" w:rsidR="008A2F3D" w:rsidRDefault="008A2F3D" w:rsidP="008A2F3D">
      <w:pPr>
        <w:spacing w:before="120"/>
        <w:ind w:left="680"/>
        <w:jc w:val="both"/>
        <w:outlineLvl w:val="1"/>
        <w:rPr>
          <w:sz w:val="22"/>
          <w:szCs w:val="22"/>
        </w:rPr>
      </w:pPr>
      <w:r>
        <w:rPr>
          <w:sz w:val="22"/>
          <w:szCs w:val="22"/>
        </w:rPr>
        <w:t xml:space="preserve">pkt 8) który w wyniku zamierzonego działania lub rażącego niedbalstwa wprowadził Zamawiającego w błąd przy przedstawianiu informacji, że nie podlega wykluczeniu, spełnia </w:t>
      </w:r>
      <w:r>
        <w:rPr>
          <w:sz w:val="22"/>
          <w:szCs w:val="22"/>
        </w:rPr>
        <w:lastRenderedPageBreak/>
        <w:t xml:space="preserve">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6194CFC1" w14:textId="77777777" w:rsidR="008A2F3D" w:rsidRDefault="008A2F3D" w:rsidP="008A2F3D">
      <w:pPr>
        <w:spacing w:before="120"/>
        <w:ind w:left="680"/>
        <w:jc w:val="both"/>
        <w:outlineLvl w:val="1"/>
        <w:rPr>
          <w:sz w:val="22"/>
          <w:szCs w:val="22"/>
        </w:rPr>
      </w:pPr>
      <w:r>
        <w:rPr>
          <w:sz w:val="22"/>
          <w:szCs w:val="22"/>
        </w:rPr>
        <w:t xml:space="preserve">pkt 9) który bezprawnie wpływał lub próbował wpływać na czynności Zamawiającego lub próbował pozyskać lub pozyskał informacje poufne, mogące dać mu przewagę w postępowaniu o udzielenie zamówienia; </w:t>
      </w:r>
    </w:p>
    <w:p w14:paraId="24F3011F" w14:textId="77777777" w:rsidR="008A2F3D" w:rsidRDefault="008A2F3D" w:rsidP="008A2F3D">
      <w:pPr>
        <w:spacing w:before="120"/>
        <w:ind w:left="680"/>
        <w:jc w:val="both"/>
        <w:outlineLvl w:val="1"/>
        <w:rPr>
          <w:sz w:val="22"/>
          <w:szCs w:val="22"/>
        </w:rPr>
      </w:pPr>
      <w:r>
        <w:rPr>
          <w:sz w:val="22"/>
          <w:szCs w:val="22"/>
        </w:rPr>
        <w:t>pkt 10) który w wyniku lekkomyślności lub niedbalstwa przedstawił informacje wprowadzające w błąd, co mogło mieć istotny wpływ na decyzje podejmowane przez Zamawiającego w postępowaniu o udzielenie zamówienia.</w:t>
      </w:r>
    </w:p>
    <w:p w14:paraId="306D3E89" w14:textId="77777777" w:rsidR="008A2F3D" w:rsidRDefault="008A2F3D" w:rsidP="008A2F3D">
      <w:pPr>
        <w:numPr>
          <w:ilvl w:val="1"/>
          <w:numId w:val="25"/>
        </w:numPr>
        <w:spacing w:before="120"/>
        <w:jc w:val="both"/>
        <w:outlineLvl w:val="1"/>
        <w:rPr>
          <w:sz w:val="22"/>
          <w:szCs w:val="22"/>
        </w:rPr>
      </w:pPr>
      <w:r>
        <w:rPr>
          <w:sz w:val="22"/>
          <w:szCs w:val="22"/>
        </w:rPr>
        <w:t>W przypadku wspólnego ubiegania się wykonawców o udzielenie zamówienia zamawiający bada, czy nie zachodzą podstawy wykluczenia wobec każdego z tych wykonawców.</w:t>
      </w:r>
    </w:p>
    <w:p w14:paraId="6A04DE77" w14:textId="1C03753F" w:rsidR="008A2F3D" w:rsidRDefault="008A2F3D" w:rsidP="008A2F3D">
      <w:pPr>
        <w:numPr>
          <w:ilvl w:val="1"/>
          <w:numId w:val="25"/>
        </w:numPr>
        <w:spacing w:before="120"/>
        <w:jc w:val="both"/>
        <w:outlineLvl w:val="1"/>
        <w:rPr>
          <w:sz w:val="22"/>
          <w:szCs w:val="22"/>
        </w:rPr>
      </w:pPr>
      <w:r>
        <w:rPr>
          <w:sz w:val="22"/>
          <w:szCs w:val="22"/>
        </w:rPr>
        <w:t xml:space="preserve">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w:t>
      </w:r>
      <w:r w:rsidR="004B7CC3">
        <w:rPr>
          <w:sz w:val="22"/>
          <w:szCs w:val="22"/>
        </w:rPr>
        <w:t>3</w:t>
      </w:r>
      <w:r>
        <w:rPr>
          <w:sz w:val="22"/>
          <w:szCs w:val="22"/>
        </w:rPr>
        <w:t xml:space="preserve"> ust. </w:t>
      </w:r>
      <w:r w:rsidR="004B7CC3">
        <w:rPr>
          <w:sz w:val="22"/>
          <w:szCs w:val="22"/>
        </w:rPr>
        <w:t>2</w:t>
      </w:r>
      <w:r>
        <w:rPr>
          <w:sz w:val="22"/>
          <w:szCs w:val="22"/>
        </w:rPr>
        <w:t>), jest wystarczająca do wykonania zamówienia.</w:t>
      </w:r>
    </w:p>
    <w:p w14:paraId="57D76D1F" w14:textId="77777777" w:rsidR="008A2F3D" w:rsidRDefault="008A2F3D" w:rsidP="008A2F3D">
      <w:pPr>
        <w:numPr>
          <w:ilvl w:val="1"/>
          <w:numId w:val="25"/>
        </w:numPr>
        <w:spacing w:before="120"/>
        <w:jc w:val="both"/>
        <w:outlineLvl w:val="1"/>
        <w:rPr>
          <w:sz w:val="22"/>
          <w:szCs w:val="22"/>
        </w:rPr>
      </w:pPr>
      <w:r>
        <w:rPr>
          <w:sz w:val="22"/>
          <w:szCs w:val="22"/>
        </w:rPr>
        <w:t xml:space="preserve">Wykluczenie Wykonawcy następuje zgodnie z art. 111 ustawy PZP. </w:t>
      </w:r>
    </w:p>
    <w:p w14:paraId="7E821BB2" w14:textId="6535A27C" w:rsidR="008A2F3D" w:rsidRDefault="008A2F3D" w:rsidP="008A2F3D">
      <w:pPr>
        <w:numPr>
          <w:ilvl w:val="1"/>
          <w:numId w:val="25"/>
        </w:numPr>
        <w:spacing w:before="120"/>
        <w:jc w:val="both"/>
        <w:outlineLvl w:val="1"/>
        <w:rPr>
          <w:sz w:val="22"/>
          <w:szCs w:val="22"/>
        </w:rPr>
      </w:pPr>
      <w:r>
        <w:rPr>
          <w:sz w:val="22"/>
          <w:szCs w:val="22"/>
        </w:rPr>
        <w:t xml:space="preserve">Wykonawca nie podlega wykluczeniu w okolicznościach określonych w art. 108 ust. 1 pkt 1, 2, 5 ustawy PZP, jeżeli udowodni zamawiającemu, że spełnił łącznie przesłanki wskazane w art. 110 ust. 2 ustawy PZP. </w:t>
      </w:r>
    </w:p>
    <w:p w14:paraId="606D68E8" w14:textId="77777777" w:rsidR="008A2F3D" w:rsidRDefault="008A2F3D" w:rsidP="008A2F3D">
      <w:pPr>
        <w:numPr>
          <w:ilvl w:val="1"/>
          <w:numId w:val="25"/>
        </w:numPr>
        <w:spacing w:before="120"/>
        <w:jc w:val="both"/>
        <w:outlineLvl w:val="1"/>
        <w:rPr>
          <w:sz w:val="22"/>
          <w:szCs w:val="22"/>
        </w:rPr>
      </w:pPr>
      <w:r>
        <w:rPr>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B65535E" w14:textId="219E59CA" w:rsidR="00AF2336" w:rsidRPr="00BE676F" w:rsidRDefault="008A2F3D" w:rsidP="00BE676F">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może wykluczyć Wykonawcę na każdym etapie postępowania, ofertę Wykonawcy wykluczonego uznaje się za odrzuconą.</w:t>
      </w:r>
    </w:p>
    <w:p w14:paraId="254ECD96"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bookmarkStart w:id="8" w:name="_Toc258314248"/>
      <w:r>
        <w:rPr>
          <w:b/>
          <w:bCs/>
          <w:caps/>
          <w:kern w:val="2"/>
          <w:sz w:val="22"/>
          <w:szCs w:val="22"/>
          <w:lang w:eastAsia="x-none"/>
        </w:rPr>
        <w:t>informacja o podmiotowych środkach dowodowych</w:t>
      </w:r>
      <w:bookmarkEnd w:id="8"/>
    </w:p>
    <w:p w14:paraId="5B31A76B" w14:textId="77777777" w:rsidR="008A2F3D" w:rsidRDefault="008A2F3D" w:rsidP="008A2F3D">
      <w:pPr>
        <w:numPr>
          <w:ilvl w:val="1"/>
          <w:numId w:val="25"/>
        </w:numPr>
        <w:rPr>
          <w:bCs/>
          <w:iCs/>
          <w:color w:val="000000"/>
          <w:sz w:val="22"/>
          <w:szCs w:val="22"/>
          <w:lang w:val="x-none" w:eastAsia="x-none"/>
        </w:rPr>
      </w:pPr>
      <w:r>
        <w:rPr>
          <w:bCs/>
          <w:iCs/>
          <w:color w:val="000000"/>
          <w:sz w:val="22"/>
          <w:szCs w:val="22"/>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8A2F3D" w14:paraId="3AC91FA9" w14:textId="77777777" w:rsidTr="008A2F3D">
        <w:tc>
          <w:tcPr>
            <w:tcW w:w="709" w:type="dxa"/>
            <w:tcBorders>
              <w:top w:val="single" w:sz="4" w:space="0" w:color="000000"/>
              <w:left w:val="single" w:sz="4" w:space="0" w:color="000000"/>
              <w:bottom w:val="single" w:sz="4" w:space="0" w:color="000000"/>
              <w:right w:val="single" w:sz="4" w:space="0" w:color="000000"/>
            </w:tcBorders>
            <w:hideMark/>
          </w:tcPr>
          <w:p w14:paraId="1AF088FE" w14:textId="77777777" w:rsidR="008A2F3D" w:rsidRDefault="008A2F3D">
            <w:pPr>
              <w:spacing w:before="60" w:after="120"/>
              <w:jc w:val="center"/>
              <w:rPr>
                <w:sz w:val="22"/>
                <w:szCs w:val="22"/>
              </w:rPr>
            </w:pPr>
            <w:r>
              <w:rPr>
                <w:b/>
                <w:sz w:val="22"/>
                <w:szCs w:val="22"/>
              </w:rPr>
              <w:t>Lp.</w:t>
            </w:r>
          </w:p>
        </w:tc>
        <w:tc>
          <w:tcPr>
            <w:tcW w:w="7826" w:type="dxa"/>
            <w:tcBorders>
              <w:top w:val="single" w:sz="4" w:space="0" w:color="000000"/>
              <w:left w:val="single" w:sz="4" w:space="0" w:color="000000"/>
              <w:bottom w:val="single" w:sz="4" w:space="0" w:color="000000"/>
              <w:right w:val="single" w:sz="4" w:space="0" w:color="000000"/>
            </w:tcBorders>
            <w:hideMark/>
          </w:tcPr>
          <w:p w14:paraId="18C438F0" w14:textId="77777777" w:rsidR="008A2F3D" w:rsidRDefault="008A2F3D">
            <w:pPr>
              <w:spacing w:before="60" w:after="120"/>
              <w:jc w:val="both"/>
              <w:rPr>
                <w:sz w:val="22"/>
                <w:szCs w:val="22"/>
              </w:rPr>
            </w:pPr>
            <w:r>
              <w:rPr>
                <w:b/>
                <w:sz w:val="22"/>
                <w:szCs w:val="22"/>
              </w:rPr>
              <w:t>Wymagany dokument</w:t>
            </w:r>
          </w:p>
        </w:tc>
      </w:tr>
      <w:tr w:rsidR="008A2F3D" w14:paraId="264EE6A0" w14:textId="77777777" w:rsidTr="00AF2336">
        <w:trPr>
          <w:trHeight w:val="2869"/>
        </w:trPr>
        <w:tc>
          <w:tcPr>
            <w:tcW w:w="709" w:type="dxa"/>
            <w:tcBorders>
              <w:top w:val="single" w:sz="4" w:space="0" w:color="000000"/>
              <w:left w:val="single" w:sz="4" w:space="0" w:color="000000"/>
              <w:bottom w:val="single" w:sz="4" w:space="0" w:color="000000"/>
              <w:right w:val="single" w:sz="4" w:space="0" w:color="000000"/>
            </w:tcBorders>
            <w:hideMark/>
          </w:tcPr>
          <w:p w14:paraId="50D07361" w14:textId="77777777" w:rsidR="008A2F3D" w:rsidRDefault="008A2F3D">
            <w:pPr>
              <w:spacing w:before="60" w:after="120"/>
              <w:jc w:val="center"/>
              <w:rPr>
                <w:sz w:val="22"/>
                <w:szCs w:val="22"/>
              </w:rPr>
            </w:pPr>
            <w:r>
              <w:rPr>
                <w:sz w:val="22"/>
                <w:szCs w:val="22"/>
              </w:rPr>
              <w:t>1</w:t>
            </w:r>
          </w:p>
        </w:tc>
        <w:tc>
          <w:tcPr>
            <w:tcW w:w="7826" w:type="dxa"/>
            <w:tcBorders>
              <w:top w:val="single" w:sz="4" w:space="0" w:color="000000"/>
              <w:left w:val="single" w:sz="4" w:space="0" w:color="000000"/>
              <w:bottom w:val="single" w:sz="4" w:space="0" w:color="000000"/>
              <w:right w:val="single" w:sz="4" w:space="0" w:color="000000"/>
            </w:tcBorders>
          </w:tcPr>
          <w:p w14:paraId="67E73A09" w14:textId="77777777" w:rsidR="008A2F3D" w:rsidRDefault="008A2F3D">
            <w:pPr>
              <w:spacing w:before="60" w:after="60"/>
              <w:jc w:val="both"/>
              <w:rPr>
                <w:sz w:val="22"/>
                <w:szCs w:val="22"/>
              </w:rPr>
            </w:pPr>
            <w:r>
              <w:rPr>
                <w:b/>
                <w:sz w:val="22"/>
                <w:szCs w:val="22"/>
              </w:rPr>
              <w:t>Oświadczenie o niepodleganiu wykluczeniu oraz spełnianiu warunków udziału</w:t>
            </w:r>
          </w:p>
          <w:p w14:paraId="538B692E" w14:textId="07AC3C2C" w:rsidR="008A2F3D" w:rsidRDefault="008A2F3D">
            <w:pPr>
              <w:spacing w:after="40"/>
              <w:jc w:val="both"/>
              <w:rPr>
                <w:sz w:val="22"/>
                <w:szCs w:val="22"/>
              </w:rPr>
            </w:pPr>
            <w:r>
              <w:rPr>
                <w:sz w:val="22"/>
                <w:szCs w:val="22"/>
              </w:rPr>
              <w:t>Aktualne na dzień składania ofert oświadczenia w zakresie wskazanym w Załączniku Nr 2 i 3 do SWZ. Informacje zawarte w oświadczeniach będą stanowić wstępne potwierdzenie, że wykonawca nie podlega wykluczeniu z postępowania oraz spełnia warunki udziału w postępowaniu. Oświadczenia te wykonawca składa zgodnie ze wzorami stanowiącymi Załącznik Nr 2 i 3 do SWZ. W przypadku wspólnego ubiegania się o zamówienie przez wykonawców oświadczenia, o którym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tc>
      </w:tr>
    </w:tbl>
    <w:p w14:paraId="2D378D1F" w14:textId="00AD7C3C" w:rsidR="00BE676F" w:rsidRPr="009D7FAE" w:rsidRDefault="008A2F3D" w:rsidP="00090E39">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Pr>
          <w:bCs/>
          <w:iCs/>
          <w:color w:val="000000"/>
          <w:sz w:val="22"/>
          <w:szCs w:val="22"/>
          <w:lang w:eastAsia="x-none"/>
        </w:rPr>
        <w:t xml:space="preserve"> dowodowych: </w:t>
      </w:r>
    </w:p>
    <w:p w14:paraId="1A83B196" w14:textId="49408C47" w:rsidR="009D7FAE" w:rsidRDefault="009D7FAE" w:rsidP="009D7FAE">
      <w:pPr>
        <w:spacing w:before="120"/>
        <w:ind w:left="680"/>
        <w:jc w:val="both"/>
        <w:outlineLvl w:val="1"/>
        <w:rPr>
          <w:bCs/>
          <w:iCs/>
          <w:color w:val="000000"/>
          <w:sz w:val="22"/>
          <w:szCs w:val="22"/>
          <w:lang w:val="x-none" w:eastAsia="x-none"/>
        </w:rPr>
      </w:pPr>
    </w:p>
    <w:p w14:paraId="4C525B64" w14:textId="77777777" w:rsidR="009D7FAE" w:rsidRPr="00090E39" w:rsidRDefault="009D7FAE" w:rsidP="009D7FAE">
      <w:pPr>
        <w:spacing w:before="120"/>
        <w:ind w:left="680"/>
        <w:jc w:val="both"/>
        <w:outlineLvl w:val="1"/>
        <w:rPr>
          <w:bCs/>
          <w:iCs/>
          <w:color w:val="000000"/>
          <w:sz w:val="22"/>
          <w:szCs w:val="22"/>
          <w:lang w:val="x-none" w:eastAsia="x-none"/>
        </w:rPr>
      </w:pP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796"/>
      </w:tblGrid>
      <w:tr w:rsidR="008A2F3D" w14:paraId="52B6E1B4" w14:textId="77777777" w:rsidTr="00792E47">
        <w:tc>
          <w:tcPr>
            <w:tcW w:w="709" w:type="dxa"/>
            <w:tcBorders>
              <w:top w:val="single" w:sz="4" w:space="0" w:color="000000"/>
              <w:left w:val="single" w:sz="4" w:space="0" w:color="000000"/>
              <w:bottom w:val="single" w:sz="4" w:space="0" w:color="000000"/>
              <w:right w:val="single" w:sz="4" w:space="0" w:color="000000"/>
            </w:tcBorders>
            <w:hideMark/>
          </w:tcPr>
          <w:p w14:paraId="67EDADAA" w14:textId="77777777" w:rsidR="008A2F3D" w:rsidRDefault="008A2F3D" w:rsidP="00792E47">
            <w:pPr>
              <w:jc w:val="center"/>
              <w:rPr>
                <w:sz w:val="22"/>
                <w:szCs w:val="22"/>
              </w:rPr>
            </w:pPr>
            <w:r>
              <w:rPr>
                <w:b/>
                <w:sz w:val="22"/>
                <w:szCs w:val="22"/>
              </w:rPr>
              <w:t>Lp.</w:t>
            </w:r>
          </w:p>
        </w:tc>
        <w:tc>
          <w:tcPr>
            <w:tcW w:w="7796" w:type="dxa"/>
            <w:tcBorders>
              <w:top w:val="single" w:sz="4" w:space="0" w:color="000000"/>
              <w:left w:val="single" w:sz="4" w:space="0" w:color="000000"/>
              <w:bottom w:val="single" w:sz="4" w:space="0" w:color="000000"/>
              <w:right w:val="single" w:sz="4" w:space="0" w:color="000000"/>
            </w:tcBorders>
            <w:hideMark/>
          </w:tcPr>
          <w:p w14:paraId="242C4DF1" w14:textId="77777777" w:rsidR="008A2F3D" w:rsidRDefault="008A2F3D" w:rsidP="00792E47">
            <w:pPr>
              <w:jc w:val="both"/>
              <w:rPr>
                <w:sz w:val="22"/>
                <w:szCs w:val="22"/>
              </w:rPr>
            </w:pPr>
            <w:r>
              <w:rPr>
                <w:b/>
                <w:sz w:val="22"/>
                <w:szCs w:val="22"/>
              </w:rPr>
              <w:t>Wymagany dokument</w:t>
            </w:r>
          </w:p>
        </w:tc>
      </w:tr>
      <w:tr w:rsidR="008A2F3D" w14:paraId="559062F1" w14:textId="77777777" w:rsidTr="00792E47">
        <w:tc>
          <w:tcPr>
            <w:tcW w:w="709" w:type="dxa"/>
            <w:tcBorders>
              <w:top w:val="single" w:sz="4" w:space="0" w:color="000000"/>
              <w:left w:val="single" w:sz="4" w:space="0" w:color="000000"/>
              <w:bottom w:val="single" w:sz="4" w:space="0" w:color="000000"/>
              <w:right w:val="single" w:sz="4" w:space="0" w:color="000000"/>
            </w:tcBorders>
            <w:hideMark/>
          </w:tcPr>
          <w:p w14:paraId="4DC1E804" w14:textId="25F9C4CD" w:rsidR="008A2F3D" w:rsidRDefault="00F530D8" w:rsidP="00792E47">
            <w:pPr>
              <w:jc w:val="center"/>
              <w:rPr>
                <w:sz w:val="22"/>
                <w:szCs w:val="22"/>
              </w:rPr>
            </w:pPr>
            <w:r>
              <w:rPr>
                <w:sz w:val="22"/>
                <w:szCs w:val="22"/>
              </w:rPr>
              <w:t>1</w:t>
            </w:r>
            <w:r w:rsidR="008A2F3D">
              <w:rPr>
                <w:sz w:val="22"/>
                <w:szCs w:val="22"/>
              </w:rPr>
              <w:t>.</w:t>
            </w:r>
          </w:p>
        </w:tc>
        <w:tc>
          <w:tcPr>
            <w:tcW w:w="7796" w:type="dxa"/>
            <w:tcBorders>
              <w:top w:val="single" w:sz="4" w:space="0" w:color="000000"/>
              <w:left w:val="single" w:sz="4" w:space="0" w:color="000000"/>
              <w:bottom w:val="single" w:sz="4" w:space="0" w:color="000000"/>
              <w:right w:val="single" w:sz="4" w:space="0" w:color="000000"/>
            </w:tcBorders>
          </w:tcPr>
          <w:p w14:paraId="73D4D879" w14:textId="77777777" w:rsidR="00D522B4" w:rsidRDefault="00D522B4" w:rsidP="00D522B4">
            <w:pPr>
              <w:spacing w:before="60" w:after="120"/>
              <w:jc w:val="both"/>
              <w:rPr>
                <w:sz w:val="22"/>
                <w:szCs w:val="22"/>
              </w:rPr>
            </w:pPr>
            <w:r>
              <w:rPr>
                <w:sz w:val="22"/>
                <w:szCs w:val="22"/>
              </w:rPr>
              <w:t>A. aktualne zezwolenie (decyzję) obejmującą swym zakresem rodzaje odpadów przedstawione odpowiednio w tabeli 1, wydane przez właściwy organ na prowadzenie działalności w zakresie gospodarki odpadami, tj. w zakresie:</w:t>
            </w:r>
          </w:p>
          <w:p w14:paraId="47817C6A" w14:textId="77777777" w:rsidR="00D522B4" w:rsidRDefault="00D522B4" w:rsidP="00D522B4">
            <w:pPr>
              <w:spacing w:before="60" w:after="120"/>
              <w:jc w:val="both"/>
              <w:rPr>
                <w:sz w:val="22"/>
                <w:szCs w:val="22"/>
              </w:rPr>
            </w:pPr>
            <w:r>
              <w:rPr>
                <w:sz w:val="22"/>
                <w:szCs w:val="22"/>
              </w:rPr>
              <w:t>A.1</w:t>
            </w:r>
            <w:r>
              <w:rPr>
                <w:sz w:val="22"/>
                <w:szCs w:val="22"/>
              </w:rPr>
              <w:tab/>
              <w:t xml:space="preserve">zbierania i przetwarzania odpadów (unieszkodliwiania, odzysku)  lub umowę </w:t>
            </w:r>
          </w:p>
          <w:p w14:paraId="4D8EBC0F" w14:textId="77777777" w:rsidR="00D522B4" w:rsidRDefault="00D522B4" w:rsidP="00D522B4">
            <w:pPr>
              <w:spacing w:before="60" w:after="120"/>
              <w:jc w:val="both"/>
              <w:rPr>
                <w:sz w:val="22"/>
                <w:szCs w:val="22"/>
              </w:rPr>
            </w:pPr>
            <w:r>
              <w:rPr>
                <w:sz w:val="22"/>
                <w:szCs w:val="22"/>
              </w:rPr>
              <w:t>z podmiotem prowadzącym działalność w powyższym zakresie lub</w:t>
            </w:r>
          </w:p>
          <w:p w14:paraId="77D16536" w14:textId="77777777" w:rsidR="00D522B4" w:rsidRDefault="00D522B4" w:rsidP="00D522B4">
            <w:pPr>
              <w:spacing w:before="60" w:after="120"/>
              <w:jc w:val="both"/>
              <w:rPr>
                <w:sz w:val="22"/>
                <w:szCs w:val="22"/>
              </w:rPr>
            </w:pPr>
            <w:r>
              <w:rPr>
                <w:sz w:val="22"/>
                <w:szCs w:val="22"/>
              </w:rPr>
              <w:t>A.2</w:t>
            </w:r>
            <w:r>
              <w:rPr>
                <w:sz w:val="22"/>
                <w:szCs w:val="22"/>
              </w:rPr>
              <w:tab/>
              <w:t>zbierania odpadów lub umowę z podmiotem prowadzącym działalność w powyższym zakresie lub</w:t>
            </w:r>
          </w:p>
          <w:p w14:paraId="3724B9AF" w14:textId="77777777" w:rsidR="00D522B4" w:rsidRDefault="00D522B4" w:rsidP="00D522B4">
            <w:pPr>
              <w:spacing w:before="60" w:after="120"/>
              <w:jc w:val="both"/>
              <w:rPr>
                <w:sz w:val="22"/>
                <w:szCs w:val="22"/>
              </w:rPr>
            </w:pPr>
            <w:r>
              <w:rPr>
                <w:sz w:val="22"/>
                <w:szCs w:val="22"/>
              </w:rPr>
              <w:t>A.3</w:t>
            </w:r>
            <w:r>
              <w:rPr>
                <w:sz w:val="22"/>
                <w:szCs w:val="22"/>
              </w:rPr>
              <w:tab/>
              <w:t xml:space="preserve">przetwarzania odpadów lub umowę z podmiotem prowadzącym działalność w powyższym zakresie </w:t>
            </w:r>
          </w:p>
          <w:p w14:paraId="16F44C2A" w14:textId="77777777" w:rsidR="00D522B4" w:rsidRDefault="00D522B4" w:rsidP="00D522B4">
            <w:pPr>
              <w:spacing w:before="60" w:after="120"/>
              <w:jc w:val="both"/>
              <w:rPr>
                <w:sz w:val="22"/>
                <w:szCs w:val="22"/>
              </w:rPr>
            </w:pPr>
            <w:r>
              <w:rPr>
                <w:sz w:val="22"/>
                <w:szCs w:val="22"/>
              </w:rPr>
              <w:t>oraz</w:t>
            </w:r>
          </w:p>
          <w:p w14:paraId="351A95B7" w14:textId="77777777" w:rsidR="00D522B4" w:rsidRDefault="00D522B4" w:rsidP="00D522B4">
            <w:pPr>
              <w:spacing w:before="60" w:after="120"/>
              <w:jc w:val="both"/>
              <w:rPr>
                <w:sz w:val="22"/>
                <w:szCs w:val="22"/>
              </w:rPr>
            </w:pPr>
            <w:r>
              <w:rPr>
                <w:sz w:val="22"/>
                <w:szCs w:val="22"/>
              </w:rPr>
              <w:t>A.4</w:t>
            </w:r>
            <w:r>
              <w:rPr>
                <w:sz w:val="22"/>
                <w:szCs w:val="22"/>
              </w:rPr>
              <w:tab/>
              <w:t>transportu - zaświadczenie o posiadaniu wpisu do Rejestru podmiotów wprowadzających produkty, produkty w opakowaniach i gospodarujących odpadami – BDO.</w:t>
            </w:r>
          </w:p>
          <w:p w14:paraId="55205CAE" w14:textId="57EE58A2" w:rsidR="008A2F3D" w:rsidRDefault="00D522B4" w:rsidP="00D522B4">
            <w:pPr>
              <w:jc w:val="both"/>
              <w:rPr>
                <w:sz w:val="22"/>
                <w:szCs w:val="22"/>
                <w:lang w:eastAsia="zh-CN"/>
              </w:rPr>
            </w:pPr>
            <w:r>
              <w:rPr>
                <w:sz w:val="22"/>
                <w:szCs w:val="22"/>
              </w:rPr>
              <w:t>W przypadku przedstawienia decyzji na zbieranie lub umowy z podmiotem prowadzącym działalność w powyższym zakresie Wykonawca przedstawi oświadczenie ze wskazaniem instalacji do recyklingu, odzysku i unieszkodliwiania odpadów.</w:t>
            </w:r>
            <w:r>
              <w:rPr>
                <w:color w:val="000000"/>
                <w:lang w:eastAsia="zh-CN"/>
              </w:rPr>
              <w:t>.</w:t>
            </w:r>
          </w:p>
        </w:tc>
      </w:tr>
    </w:tbl>
    <w:p w14:paraId="23EAAAA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CA17B9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A104A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wezwie wykonawcy do złożenia podmiotowych środków dowodowych, jeżeli:</w:t>
      </w:r>
    </w:p>
    <w:p w14:paraId="3DF471C4"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65BD3EC6"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b) podmiotowym środkiem dowodowym jest oświadczenie, którego treść odpowiada zakresowi oświadczenia, o którym mowa w art. 125 ust. 1 PZP.</w:t>
      </w:r>
    </w:p>
    <w:p w14:paraId="281E123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Wykonawca nie jest zobowiązany do złożenia podmiotowych środków dowodowych, które Zamawiający posiada, jeżeli Wykonawca wskaże te środki oraz potwierdzi ich prawidłowość i aktualność.</w:t>
      </w:r>
    </w:p>
    <w:p w14:paraId="24AD8B1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 xml:space="preserve">Podmiotowe środki dowodowe oraz inne dokumenty lub oświadczenia Wykonawca składa, pod rygorem nieważności, w formie elektronicznej lub w postaci elektronicznej opatrzonej </w:t>
      </w:r>
      <w:r>
        <w:rPr>
          <w:bCs/>
          <w:iCs/>
          <w:sz w:val="22"/>
          <w:szCs w:val="22"/>
          <w:lang w:eastAsia="x-none"/>
        </w:rPr>
        <w:t>kwalifikowanym podpisem elektronicznym</w:t>
      </w:r>
      <w:r>
        <w:rPr>
          <w:bCs/>
          <w:iCs/>
          <w:color w:val="000000"/>
          <w:sz w:val="22"/>
          <w:szCs w:val="22"/>
          <w:lang w:eastAsia="x-none"/>
        </w:rPr>
        <w:t>, podpisem zaufanym lub podpisem osobistym.</w:t>
      </w:r>
    </w:p>
    <w:p w14:paraId="30BECE26"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 xml:space="preserve">Dokumenty sporządzone w języku obcym są składane wraz z tłumaczeniem na język polski. </w:t>
      </w:r>
      <w:bookmarkStart w:id="9" w:name="_Toc258314249"/>
    </w:p>
    <w:p w14:paraId="22F74FE3" w14:textId="77777777" w:rsidR="008A2F3D" w:rsidRDefault="008A2F3D" w:rsidP="008A2FB0">
      <w:pPr>
        <w:pStyle w:val="Nagwek2"/>
      </w:pPr>
      <w: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w:t>
      </w:r>
      <w:r>
        <w:lastRenderedPageBreak/>
        <w:t>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4C08744" w14:textId="77777777" w:rsidR="008A2F3D" w:rsidRDefault="008A2F3D" w:rsidP="008A2FB0">
      <w:pPr>
        <w:pStyle w:val="Nagwek2"/>
      </w:pPr>
      <w: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72A3CBC4" w14:textId="1B1BF41C" w:rsidR="008A2F3D" w:rsidRPr="00142292" w:rsidRDefault="008A2F3D" w:rsidP="008A2FB0">
      <w:pPr>
        <w:pStyle w:val="Nagwek2"/>
      </w:pPr>
      <w: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0CD06F5"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r>
        <w:rPr>
          <w:b/>
          <w:bCs/>
          <w:caps/>
          <w:kern w:val="2"/>
          <w:sz w:val="22"/>
          <w:szCs w:val="22"/>
          <w:lang w:val="x-none" w:eastAsia="x-none"/>
        </w:rPr>
        <w:t>INFORMACJA DLA WYKONAWCÓW zamierzających powierzyć wykonanie części zamówienia podwykonawcom</w:t>
      </w:r>
    </w:p>
    <w:p w14:paraId="2490961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może powierzyć wykonanie części zamówienia Podwykonawcom</w:t>
      </w:r>
      <w:r>
        <w:rPr>
          <w:bCs/>
          <w:iCs/>
          <w:color w:val="000000"/>
          <w:sz w:val="22"/>
          <w:szCs w:val="22"/>
          <w:lang w:eastAsia="x-none"/>
        </w:rPr>
        <w:t xml:space="preserve">. </w:t>
      </w:r>
    </w:p>
    <w:p w14:paraId="59DA7C7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żąda wskazania przez Wykonawcę, w ofercie, części zamówienia, których wykonanie zamierza powierzyć Podwykonawcom oraz podania nazw ewentualnych Podwykonawców, jeżeli są już znani</w:t>
      </w:r>
      <w:r>
        <w:rPr>
          <w:bCs/>
          <w:iCs/>
          <w:color w:val="000000"/>
          <w:sz w:val="22"/>
          <w:szCs w:val="22"/>
          <w:lang w:eastAsia="x-none"/>
        </w:rPr>
        <w:t>.</w:t>
      </w:r>
    </w:p>
    <w:p w14:paraId="2DE6D7F3"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BF7478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41007915" w14:textId="1068C2CE" w:rsidR="00AF2336" w:rsidRPr="006278B9" w:rsidRDefault="008A2F3D" w:rsidP="006278B9">
      <w:pPr>
        <w:numPr>
          <w:ilvl w:val="1"/>
          <w:numId w:val="25"/>
        </w:numPr>
        <w:spacing w:before="120"/>
        <w:jc w:val="both"/>
        <w:outlineLvl w:val="1"/>
        <w:rPr>
          <w:sz w:val="22"/>
          <w:szCs w:val="22"/>
        </w:rPr>
      </w:pPr>
      <w:r>
        <w:rPr>
          <w:bCs/>
          <w:iCs/>
          <w:color w:val="000000"/>
          <w:sz w:val="22"/>
          <w:szCs w:val="22"/>
          <w:lang w:val="x-none" w:eastAsia="x-none"/>
        </w:rPr>
        <w:t xml:space="preserve"> </w:t>
      </w:r>
      <w:r>
        <w:rPr>
          <w:sz w:val="22"/>
          <w:szCs w:val="22"/>
        </w:rPr>
        <w:t xml:space="preserve">Powierzenie wykonania części zamówienia podwykonawcom nie zwalnia wykonawcy z odpowiedzialności za należyte wykonanie tego zamówienia. </w:t>
      </w:r>
    </w:p>
    <w:p w14:paraId="390515DF"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Informacja dla wykonawców wspólnie ubiegających się o udzielenie zamówienia</w:t>
      </w:r>
    </w:p>
    <w:p w14:paraId="1324D751"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Pr>
          <w:lang w:val="x-none"/>
        </w:rPr>
        <w:t xml:space="preserve"> </w:t>
      </w:r>
    </w:p>
    <w:p w14:paraId="076506F6"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Pełnomocnictwo należy dołączyć do oferty i powinno ono zawierać w szczególności wskazanie:</w:t>
      </w:r>
    </w:p>
    <w:p w14:paraId="49C8B840"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postępowania o udzielenie zamówienie publicznego, którego dotyczy;</w:t>
      </w:r>
    </w:p>
    <w:p w14:paraId="34514186"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wszystkich Wykonawców ubiegających się wspólnie o udzielenie zamówienia;</w:t>
      </w:r>
    </w:p>
    <w:p w14:paraId="2C4B7617"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ustanowionego pełnomocnika oraz zakresu jego umocowania.</w:t>
      </w:r>
    </w:p>
    <w:p w14:paraId="65FE23F9"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określa sposobu spełniania warunków udziału w postępowaniu przez wykonawców wspólnie ubiegających się o udzielenie zamówienia. </w:t>
      </w:r>
    </w:p>
    <w:p w14:paraId="78BD12EA" w14:textId="22762E27" w:rsidR="00EA3E6B" w:rsidRPr="009D7FAE" w:rsidRDefault="008A2F3D" w:rsidP="009D7FAE">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lastRenderedPageBreak/>
        <w:t xml:space="preserve">W przypadku wspólnego ubiegania się o zamówienie przez Wykonawców, dokument ”Oświadczenia o niepodleganiu wykluczeniu oraz spełnianiu warunków udziału”, o którym mowa w pkt. 10.1 SWZ, składa każdy z Wykonawców wspólnie ubiegających się o zamówienie. Oświadczenia te potwierdzają brak podstaw wykluczenia oraz spełnianie warunków udziału w postępowaniu w zakresie, w jakim każdy z Wykonawców wykazuje spełnianie warunków udziału w </w:t>
      </w:r>
      <w:r>
        <w:rPr>
          <w:bCs/>
          <w:iCs/>
          <w:color w:val="000000"/>
          <w:sz w:val="22"/>
          <w:szCs w:val="22"/>
          <w:lang w:eastAsia="x-none"/>
        </w:rPr>
        <w:t>postępowaniu</w:t>
      </w:r>
      <w:r>
        <w:rPr>
          <w:bCs/>
          <w:iCs/>
          <w:color w:val="000000"/>
          <w:sz w:val="22"/>
          <w:szCs w:val="22"/>
          <w:lang w:val="x-none" w:eastAsia="x-none"/>
        </w:rPr>
        <w:t>.</w:t>
      </w:r>
    </w:p>
    <w:p w14:paraId="44044335" w14:textId="4A9554F6"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Informacje o sposobie porozumiewania się zamawiającego z Wykonawcami</w:t>
      </w:r>
      <w:bookmarkEnd w:id="9"/>
    </w:p>
    <w:p w14:paraId="72931DBF" w14:textId="77777777" w:rsidR="008A2F3D" w:rsidRDefault="008A2F3D" w:rsidP="008A2F3D">
      <w:pPr>
        <w:numPr>
          <w:ilvl w:val="1"/>
          <w:numId w:val="25"/>
        </w:numPr>
        <w:spacing w:before="120"/>
        <w:jc w:val="both"/>
        <w:outlineLvl w:val="1"/>
        <w:rPr>
          <w:bCs/>
          <w:iCs/>
          <w:sz w:val="22"/>
          <w:szCs w:val="22"/>
          <w:lang w:val="x-none" w:eastAsia="x-none"/>
        </w:rPr>
      </w:pPr>
      <w:r>
        <w:rPr>
          <w:bCs/>
          <w:iCs/>
          <w:color w:val="000000"/>
          <w:sz w:val="22"/>
          <w:szCs w:val="22"/>
          <w:lang w:val="x-none" w:eastAsia="x-none"/>
        </w:rPr>
        <w:t xml:space="preserve">W niniejszym postępowaniu komunikacja Zamawiającego z Wykonawcami odbywa się przy użyciu środków komunikacji elektronicznej, za pośrednictwem Platformy on-line działającej pod adresem </w:t>
      </w:r>
      <w:hyperlink r:id="rId9" w:history="1">
        <w:r>
          <w:rPr>
            <w:rStyle w:val="Hipercze"/>
            <w:bCs/>
            <w:iCs/>
            <w:sz w:val="22"/>
            <w:szCs w:val="22"/>
            <w:lang w:eastAsia="x-none"/>
          </w:rPr>
          <w:t>https://e-propublico.pl</w:t>
        </w:r>
      </w:hyperlink>
      <w:r>
        <w:rPr>
          <w:bCs/>
          <w:iCs/>
          <w:sz w:val="22"/>
          <w:szCs w:val="22"/>
          <w:lang w:eastAsia="x-none"/>
        </w:rPr>
        <w:t xml:space="preserve"> lub poczty elektronicznej.</w:t>
      </w:r>
    </w:p>
    <w:p w14:paraId="10E90BE5"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0" w:name="_Hlk37863747"/>
      <w:r>
        <w:rPr>
          <w:bCs/>
          <w:iCs/>
          <w:color w:val="000000"/>
          <w:sz w:val="22"/>
          <w:szCs w:val="22"/>
          <w:lang w:val="x-none" w:eastAsia="x-none"/>
        </w:rPr>
        <w:t>Korzystanie z Platformy przez Wykonawcę jest bezpłatne</w:t>
      </w:r>
      <w:bookmarkEnd w:id="10"/>
      <w:r>
        <w:rPr>
          <w:bCs/>
          <w:iCs/>
          <w:color w:val="000000"/>
          <w:sz w:val="22"/>
          <w:szCs w:val="22"/>
          <w:lang w:val="x-none" w:eastAsia="x-none"/>
        </w:rPr>
        <w:t>.</w:t>
      </w:r>
    </w:p>
    <w:p w14:paraId="577A0C0F" w14:textId="5512F3C5" w:rsidR="008A2F3D" w:rsidRDefault="008A2F3D" w:rsidP="008A2F3D">
      <w:pPr>
        <w:numPr>
          <w:ilvl w:val="1"/>
          <w:numId w:val="25"/>
        </w:numPr>
        <w:spacing w:before="120"/>
        <w:jc w:val="both"/>
        <w:outlineLvl w:val="1"/>
        <w:rPr>
          <w:bCs/>
          <w:iCs/>
          <w:color w:val="000000"/>
          <w:sz w:val="22"/>
          <w:szCs w:val="22"/>
          <w:lang w:val="x-none" w:eastAsia="x-none"/>
        </w:rPr>
      </w:pPr>
      <w:bookmarkStart w:id="11" w:name="_Hlk37863788"/>
      <w:r>
        <w:rPr>
          <w:bCs/>
          <w:iCs/>
          <w:color w:val="000000"/>
          <w:sz w:val="22"/>
          <w:szCs w:val="22"/>
          <w:lang w:val="x-none" w:eastAsia="x-none"/>
        </w:rPr>
        <w:t xml:space="preserve">Na Platformie postępowanie prowadzone jest pod nazwą: </w:t>
      </w:r>
      <w:r w:rsidRPr="00AF2336">
        <w:rPr>
          <w:b/>
          <w:bCs/>
          <w:iCs/>
          <w:color w:val="000000"/>
          <w:sz w:val="22"/>
          <w:szCs w:val="22"/>
          <w:lang w:eastAsia="x-none"/>
        </w:rPr>
        <w:t>„</w:t>
      </w:r>
      <w:r w:rsidR="00AD462B" w:rsidRPr="00AD462B">
        <w:rPr>
          <w:b/>
          <w:bCs/>
          <w:iCs/>
          <w:color w:val="000000"/>
          <w:sz w:val="22"/>
          <w:szCs w:val="22"/>
          <w:lang w:eastAsia="x-none"/>
        </w:rPr>
        <w:t xml:space="preserve">Załadunek, odbiór i transport odpadów niebezpiecznych i innych niż niebezpieczne do miejsca dalszego zagospodarowania wraz z ich unieszkodliwieniem powstających w wyniku działalności prowadzonej przez Jednostki AGH - </w:t>
      </w:r>
      <w:bookmarkStart w:id="12" w:name="_Hlk158897868"/>
      <w:r w:rsidR="00AD462B" w:rsidRPr="00AD462B">
        <w:rPr>
          <w:b/>
          <w:bCs/>
          <w:iCs/>
          <w:color w:val="000000"/>
          <w:sz w:val="22"/>
          <w:szCs w:val="22"/>
          <w:lang w:eastAsia="x-none"/>
        </w:rPr>
        <w:t>DE-dzp.272-53/24</w:t>
      </w:r>
      <w:bookmarkEnd w:id="12"/>
      <w:r w:rsidRPr="00AF2336">
        <w:rPr>
          <w:b/>
          <w:bCs/>
          <w:iCs/>
          <w:color w:val="000000"/>
          <w:sz w:val="22"/>
          <w:szCs w:val="22"/>
          <w:lang w:eastAsia="x-none"/>
        </w:rPr>
        <w:t>”</w:t>
      </w:r>
      <w:r w:rsidR="00AF2336">
        <w:rPr>
          <w:b/>
          <w:bCs/>
          <w:iCs/>
          <w:color w:val="000000"/>
          <w:sz w:val="22"/>
          <w:szCs w:val="22"/>
          <w:lang w:eastAsia="x-none"/>
        </w:rPr>
        <w:t xml:space="preserve"> </w:t>
      </w:r>
      <w:r>
        <w:rPr>
          <w:bCs/>
          <w:iCs/>
          <w:color w:val="000000"/>
          <w:sz w:val="22"/>
          <w:szCs w:val="22"/>
          <w:lang w:val="x-none" w:eastAsia="x-none"/>
        </w:rPr>
        <w:t xml:space="preserve">– znak sprawy: </w:t>
      </w:r>
      <w:bookmarkEnd w:id="11"/>
      <w:r w:rsidR="00AD462B" w:rsidRPr="00AD462B">
        <w:rPr>
          <w:bCs/>
          <w:iCs/>
          <w:color w:val="000000"/>
          <w:sz w:val="22"/>
          <w:szCs w:val="22"/>
          <w:lang w:eastAsia="x-none"/>
        </w:rPr>
        <w:t>DE-dzp.272-53/24</w:t>
      </w:r>
      <w:r>
        <w:rPr>
          <w:bCs/>
          <w:iCs/>
          <w:color w:val="000000"/>
          <w:sz w:val="22"/>
          <w:szCs w:val="22"/>
          <w:lang w:eastAsia="x-none"/>
        </w:rPr>
        <w:t>.</w:t>
      </w:r>
    </w:p>
    <w:p w14:paraId="002D7A50"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3" w:name="_Hlk37863807"/>
      <w:r>
        <w:rPr>
          <w:bCs/>
          <w:iCs/>
          <w:color w:val="000000"/>
          <w:sz w:val="22"/>
          <w:szCs w:val="22"/>
          <w:lang w:val="x-none" w:eastAsia="x-none"/>
        </w:rPr>
        <w:t>Wykonawca przystępując do postępowania o udzielenie zamówienia publicznego, akceptuje warunki korzystania z Platformy określone w Regulaminie zamieszczonym na stronie internetowej https://e-propublico.pl oraz uznaje go za wiążący</w:t>
      </w:r>
      <w:bookmarkEnd w:id="13"/>
      <w:r>
        <w:rPr>
          <w:bCs/>
          <w:iCs/>
          <w:color w:val="000000"/>
          <w:sz w:val="22"/>
          <w:szCs w:val="22"/>
          <w:lang w:eastAsia="x-none"/>
        </w:rPr>
        <w:t>.</w:t>
      </w:r>
    </w:p>
    <w:p w14:paraId="6BBA00E3"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4" w:name="_Hlk37863841"/>
      <w:r>
        <w:rPr>
          <w:bCs/>
          <w:iCs/>
          <w:color w:val="000000"/>
          <w:sz w:val="22"/>
          <w:szCs w:val="22"/>
          <w:lang w:val="x-none" w:eastAsia="x-none"/>
        </w:rPr>
        <w:t>Wykonawca zamierzający wziąć udział w postępowaniu musi posiadać konto na Platformie</w:t>
      </w:r>
      <w:bookmarkEnd w:id="14"/>
      <w:r>
        <w:rPr>
          <w:bCs/>
          <w:iCs/>
          <w:color w:val="000000"/>
          <w:sz w:val="22"/>
          <w:szCs w:val="22"/>
          <w:lang w:eastAsia="x-none"/>
        </w:rPr>
        <w:t>.</w:t>
      </w:r>
    </w:p>
    <w:p w14:paraId="59C0FCA6"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5" w:name="_Hlk37863867"/>
      <w:r>
        <w:rPr>
          <w:bCs/>
          <w:iCs/>
          <w:color w:val="000000"/>
          <w:sz w:val="22"/>
          <w:szCs w:val="22"/>
          <w:lang w:val="x-none" w:eastAsia="x-none"/>
        </w:rPr>
        <w:t>Do złożenia oferty konieczne jest posiadanie przez osobę upoważnioną do reprezentowania Wykonawcy ważnego kwalifikowanego podpisu elektronicznego</w:t>
      </w:r>
      <w:bookmarkEnd w:id="15"/>
      <w:r>
        <w:rPr>
          <w:bCs/>
          <w:iCs/>
          <w:color w:val="000000"/>
          <w:sz w:val="22"/>
          <w:szCs w:val="22"/>
          <w:lang w:eastAsia="x-none"/>
        </w:rPr>
        <w:t>, podpisu zaufanego lub podpisu osobistego.</w:t>
      </w:r>
    </w:p>
    <w:p w14:paraId="5BA962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Ilekroć w niniejszej SWZ jest mowa o:</w:t>
      </w:r>
    </w:p>
    <w:p w14:paraId="0C221B02" w14:textId="77777777" w:rsidR="008A2F3D" w:rsidRDefault="008A2F3D" w:rsidP="00792E47">
      <w:pPr>
        <w:numPr>
          <w:ilvl w:val="0"/>
          <w:numId w:val="29"/>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podpisie zaufanym – należy przez to rozumieć podpis, o którym mowa art. 3 pkt 14a ustawy z 17 lutego 2005 r. o informatyzacji działalności podmiotów realizujących zadania publiczne (</w:t>
      </w:r>
      <w:proofErr w:type="spellStart"/>
      <w:r>
        <w:rPr>
          <w:bCs/>
          <w:iCs/>
          <w:color w:val="000000"/>
          <w:sz w:val="22"/>
          <w:szCs w:val="22"/>
          <w:lang w:eastAsia="x-none"/>
        </w:rPr>
        <w:t>t.j</w:t>
      </w:r>
      <w:proofErr w:type="spellEnd"/>
      <w:r>
        <w:rPr>
          <w:bCs/>
          <w:iCs/>
          <w:color w:val="000000"/>
          <w:sz w:val="22"/>
          <w:szCs w:val="22"/>
          <w:lang w:eastAsia="x-none"/>
        </w:rPr>
        <w:t xml:space="preserve"> Dz.U.2020 poz. 346);</w:t>
      </w:r>
    </w:p>
    <w:p w14:paraId="1372D041" w14:textId="77777777" w:rsidR="008A2F3D" w:rsidRDefault="008A2F3D" w:rsidP="00792E47">
      <w:pPr>
        <w:numPr>
          <w:ilvl w:val="0"/>
          <w:numId w:val="29"/>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podpisie osobistym – należy przez to rozumieć podpis, o którym mowa w art. z art. 2 ust. 1 pkt 9 ustawy z 6 sierpnia 2010 r. o dowodach osobistych (</w:t>
      </w:r>
      <w:proofErr w:type="spellStart"/>
      <w:r>
        <w:rPr>
          <w:bCs/>
          <w:iCs/>
          <w:color w:val="000000"/>
          <w:sz w:val="22"/>
          <w:szCs w:val="22"/>
          <w:lang w:eastAsia="x-none"/>
        </w:rPr>
        <w:t>t.j</w:t>
      </w:r>
      <w:proofErr w:type="spellEnd"/>
      <w:r>
        <w:rPr>
          <w:bCs/>
          <w:iCs/>
          <w:color w:val="000000"/>
          <w:sz w:val="22"/>
          <w:szCs w:val="22"/>
          <w:lang w:eastAsia="x-none"/>
        </w:rPr>
        <w:t xml:space="preserve"> Dz.U.2020 poz. 332).</w:t>
      </w:r>
    </w:p>
    <w:p w14:paraId="36AC0DC1"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6" w:name="_Hlk37936911"/>
      <w:r>
        <w:rPr>
          <w:bCs/>
          <w:iCs/>
          <w:color w:val="000000"/>
          <w:sz w:val="22"/>
          <w:szCs w:val="22"/>
          <w:lang w:val="x-none" w:eastAsia="x-none"/>
        </w:rPr>
        <w:t>Zalecenia Zamawiającego odnośnie kwalifikowanego podpisu elektronicznego</w:t>
      </w:r>
      <w:bookmarkEnd w:id="16"/>
      <w:r>
        <w:rPr>
          <w:bCs/>
          <w:iCs/>
          <w:color w:val="000000"/>
          <w:sz w:val="22"/>
          <w:szCs w:val="22"/>
          <w:lang w:eastAsia="x-none"/>
        </w:rPr>
        <w:t>:</w:t>
      </w:r>
    </w:p>
    <w:p w14:paraId="01986B2D"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bookmarkStart w:id="17" w:name="_Hlk37936930"/>
      <w:r>
        <w:rPr>
          <w:bCs/>
          <w:iCs/>
          <w:color w:val="000000"/>
          <w:sz w:val="22"/>
          <w:szCs w:val="22"/>
          <w:lang w:val="x-none" w:eastAsia="x-none"/>
        </w:rPr>
        <w:t>dokumenty sporządzone i przesyłane w formacie</w:t>
      </w:r>
      <w:r>
        <w:rPr>
          <w:bCs/>
          <w:iCs/>
          <w:color w:val="000000"/>
          <w:sz w:val="22"/>
          <w:szCs w:val="22"/>
          <w:lang w:eastAsia="x-none"/>
        </w:rPr>
        <w:t xml:space="preserve"> .</w:t>
      </w:r>
      <w:r>
        <w:rPr>
          <w:bCs/>
          <w:iCs/>
          <w:color w:val="000000"/>
          <w:sz w:val="22"/>
          <w:szCs w:val="22"/>
          <w:lang w:val="x-none" w:eastAsia="x-none"/>
        </w:rPr>
        <w:t>pdf zaleca się podpisywać kwalifikowanym podpisem elektronicznym w formacie P</w:t>
      </w:r>
      <w:r>
        <w:rPr>
          <w:bCs/>
          <w:iCs/>
          <w:color w:val="000000"/>
          <w:sz w:val="22"/>
          <w:szCs w:val="22"/>
          <w:lang w:eastAsia="x-none"/>
        </w:rPr>
        <w:t>A</w:t>
      </w:r>
      <w:proofErr w:type="spellStart"/>
      <w:r>
        <w:rPr>
          <w:bCs/>
          <w:iCs/>
          <w:color w:val="000000"/>
          <w:sz w:val="22"/>
          <w:szCs w:val="22"/>
          <w:lang w:val="x-none" w:eastAsia="x-none"/>
        </w:rPr>
        <w:t>dES</w:t>
      </w:r>
      <w:bookmarkEnd w:id="17"/>
      <w:proofErr w:type="spellEnd"/>
      <w:r>
        <w:rPr>
          <w:bCs/>
          <w:iCs/>
          <w:color w:val="000000"/>
          <w:sz w:val="22"/>
          <w:szCs w:val="22"/>
          <w:lang w:eastAsia="x-none"/>
        </w:rPr>
        <w:t>;</w:t>
      </w:r>
    </w:p>
    <w:p w14:paraId="4F544A74"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dokumenty sporządzone i przesyłane w formacie innym niż .pdf (np.: .</w:t>
      </w:r>
      <w:proofErr w:type="spellStart"/>
      <w:r>
        <w:rPr>
          <w:bCs/>
          <w:iCs/>
          <w:color w:val="000000"/>
          <w:sz w:val="22"/>
          <w:szCs w:val="22"/>
          <w:lang w:val="x-none" w:eastAsia="x-none"/>
        </w:rPr>
        <w:t>doc</w:t>
      </w:r>
      <w:proofErr w:type="spellEnd"/>
      <w:r>
        <w:rPr>
          <w:bCs/>
          <w:iCs/>
          <w:color w:val="000000"/>
          <w:sz w:val="22"/>
          <w:szCs w:val="22"/>
          <w:lang w:val="x-none" w:eastAsia="x-none"/>
        </w:rPr>
        <w:t>, .</w:t>
      </w:r>
      <w:proofErr w:type="spellStart"/>
      <w:r>
        <w:rPr>
          <w:bCs/>
          <w:iCs/>
          <w:color w:val="000000"/>
          <w:sz w:val="22"/>
          <w:szCs w:val="22"/>
          <w:lang w:val="x-none" w:eastAsia="x-none"/>
        </w:rPr>
        <w:t>docx</w:t>
      </w:r>
      <w:proofErr w:type="spellEnd"/>
      <w:r>
        <w:rPr>
          <w:bCs/>
          <w:iCs/>
          <w:color w:val="000000"/>
          <w:sz w:val="22"/>
          <w:szCs w:val="22"/>
          <w:lang w:val="x-none" w:eastAsia="x-none"/>
        </w:rPr>
        <w:t>, .</w:t>
      </w:r>
      <w:proofErr w:type="spellStart"/>
      <w:r>
        <w:rPr>
          <w:bCs/>
          <w:iCs/>
          <w:color w:val="000000"/>
          <w:sz w:val="22"/>
          <w:szCs w:val="22"/>
          <w:lang w:val="x-none" w:eastAsia="x-none"/>
        </w:rPr>
        <w:t>xlsx</w:t>
      </w:r>
      <w:proofErr w:type="spellEnd"/>
      <w:r>
        <w:rPr>
          <w:bCs/>
          <w:iCs/>
          <w:color w:val="000000"/>
          <w:sz w:val="22"/>
          <w:szCs w:val="22"/>
          <w:lang w:val="x-none" w:eastAsia="x-none"/>
        </w:rPr>
        <w:t>, .</w:t>
      </w:r>
      <w:proofErr w:type="spellStart"/>
      <w:r>
        <w:rPr>
          <w:bCs/>
          <w:iCs/>
          <w:color w:val="000000"/>
          <w:sz w:val="22"/>
          <w:szCs w:val="22"/>
          <w:lang w:val="x-none" w:eastAsia="x-none"/>
        </w:rPr>
        <w:t>xml</w:t>
      </w:r>
      <w:proofErr w:type="spellEnd"/>
      <w:r>
        <w:rPr>
          <w:bCs/>
          <w:iCs/>
          <w:color w:val="000000"/>
          <w:sz w:val="22"/>
          <w:szCs w:val="22"/>
          <w:lang w:val="x-none" w:eastAsia="x-none"/>
        </w:rPr>
        <w:t xml:space="preserve">) zaleca się podpisywać kwalifikowanym podpisem elektronicznym w formacie </w:t>
      </w:r>
      <w:proofErr w:type="spellStart"/>
      <w:r>
        <w:rPr>
          <w:bCs/>
          <w:iCs/>
          <w:color w:val="000000"/>
          <w:sz w:val="22"/>
          <w:szCs w:val="22"/>
          <w:lang w:val="x-none" w:eastAsia="x-none"/>
        </w:rPr>
        <w:t>XAdES</w:t>
      </w:r>
      <w:proofErr w:type="spellEnd"/>
      <w:r>
        <w:rPr>
          <w:bCs/>
          <w:iCs/>
          <w:color w:val="000000"/>
          <w:sz w:val="22"/>
          <w:szCs w:val="22"/>
          <w:lang w:val="x-none" w:eastAsia="x-none"/>
        </w:rPr>
        <w:t>;</w:t>
      </w:r>
    </w:p>
    <w:p w14:paraId="6FB92B51"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do składania kwalifikowanego podpisu elektronicznego zaleca się stosowanie algorytmu SHA-2 (lub wyższego)</w:t>
      </w:r>
      <w:r>
        <w:rPr>
          <w:bCs/>
          <w:iCs/>
          <w:color w:val="000000"/>
          <w:sz w:val="22"/>
          <w:szCs w:val="22"/>
          <w:lang w:eastAsia="x-none"/>
        </w:rPr>
        <w:t>.</w:t>
      </w:r>
    </w:p>
    <w:p w14:paraId="2DBFAC4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8" w:name="_Hlk37937004"/>
      <w:r>
        <w:rPr>
          <w:bCs/>
          <w:iCs/>
          <w:color w:val="000000"/>
          <w:sz w:val="22"/>
          <w:szCs w:val="22"/>
          <w:lang w:val="x-none" w:eastAsia="x-none"/>
        </w:rPr>
        <w:t>Zamawiający określa następujące wymagania sprzętowo – aplikacyjne pozwalające na korzystanie z Platformy</w:t>
      </w:r>
      <w:bookmarkEnd w:id="18"/>
      <w:r>
        <w:rPr>
          <w:bCs/>
          <w:iCs/>
          <w:color w:val="000000"/>
          <w:sz w:val="22"/>
          <w:szCs w:val="22"/>
          <w:lang w:eastAsia="x-none"/>
        </w:rPr>
        <w:t>:</w:t>
      </w:r>
    </w:p>
    <w:p w14:paraId="2D41D2C7" w14:textId="77777777" w:rsidR="008A2F3D" w:rsidRDefault="008A2F3D" w:rsidP="00792E47">
      <w:pPr>
        <w:numPr>
          <w:ilvl w:val="0"/>
          <w:numId w:val="31"/>
        </w:numPr>
        <w:tabs>
          <w:tab w:val="left" w:pos="708"/>
        </w:tabs>
        <w:ind w:left="1037" w:hanging="357"/>
        <w:jc w:val="both"/>
        <w:outlineLvl w:val="1"/>
        <w:rPr>
          <w:bCs/>
          <w:iCs/>
          <w:color w:val="000000"/>
          <w:sz w:val="22"/>
          <w:szCs w:val="22"/>
          <w:lang w:val="x-none" w:eastAsia="x-none"/>
        </w:rPr>
      </w:pPr>
      <w:bookmarkStart w:id="19" w:name="_Hlk37937034"/>
      <w:r>
        <w:rPr>
          <w:bCs/>
          <w:iCs/>
          <w:color w:val="000000"/>
          <w:sz w:val="22"/>
          <w:szCs w:val="22"/>
          <w:lang w:val="x-none" w:eastAsia="x-none"/>
        </w:rPr>
        <w:t>stały dostęp do sieci Internet</w:t>
      </w:r>
      <w:bookmarkEnd w:id="19"/>
      <w:r>
        <w:rPr>
          <w:bCs/>
          <w:iCs/>
          <w:color w:val="000000"/>
          <w:sz w:val="22"/>
          <w:szCs w:val="22"/>
          <w:lang w:eastAsia="x-none"/>
        </w:rPr>
        <w:t>;</w:t>
      </w:r>
    </w:p>
    <w:p w14:paraId="513FD6BC" w14:textId="77777777" w:rsidR="008A2F3D" w:rsidRDefault="008A2F3D" w:rsidP="00792E47">
      <w:pPr>
        <w:numPr>
          <w:ilvl w:val="0"/>
          <w:numId w:val="31"/>
        </w:numPr>
        <w:ind w:left="1037" w:hanging="357"/>
        <w:jc w:val="both"/>
        <w:outlineLvl w:val="1"/>
        <w:rPr>
          <w:bCs/>
          <w:iCs/>
          <w:sz w:val="22"/>
          <w:szCs w:val="22"/>
          <w:lang w:eastAsia="x-none"/>
        </w:rPr>
      </w:pPr>
      <w:bookmarkStart w:id="20" w:name="_Hlk37937050"/>
      <w:r>
        <w:rPr>
          <w:bCs/>
          <w:iCs/>
          <w:sz w:val="22"/>
          <w:szCs w:val="22"/>
          <w:lang w:eastAsia="x-none"/>
        </w:rPr>
        <w:t>posiadanie dowolnej i aktywnej skrzynki poczty elektronicznej (e-mail)</w:t>
      </w:r>
      <w:bookmarkEnd w:id="20"/>
      <w:r>
        <w:rPr>
          <w:bCs/>
          <w:iCs/>
          <w:sz w:val="22"/>
          <w:szCs w:val="22"/>
          <w:lang w:eastAsia="x-none"/>
        </w:rPr>
        <w:t>,</w:t>
      </w:r>
    </w:p>
    <w:p w14:paraId="191DDE37" w14:textId="77777777" w:rsidR="008A2F3D" w:rsidRDefault="008A2F3D" w:rsidP="00792E47">
      <w:pPr>
        <w:numPr>
          <w:ilvl w:val="0"/>
          <w:numId w:val="31"/>
        </w:numPr>
        <w:ind w:left="1037" w:hanging="357"/>
        <w:jc w:val="both"/>
        <w:outlineLvl w:val="1"/>
        <w:rPr>
          <w:bCs/>
          <w:iCs/>
          <w:sz w:val="22"/>
          <w:szCs w:val="22"/>
          <w:lang w:eastAsia="x-none"/>
        </w:rPr>
      </w:pPr>
      <w:bookmarkStart w:id="21" w:name="_Hlk37937074"/>
      <w:r>
        <w:rPr>
          <w:sz w:val="22"/>
          <w:szCs w:val="22"/>
        </w:rPr>
        <w:t>komputer z zainstalowanym systemem operacyjnym Windows 7 (lub nowszym) albo Linux</w:t>
      </w:r>
      <w:bookmarkEnd w:id="21"/>
      <w:r>
        <w:rPr>
          <w:bCs/>
          <w:iCs/>
          <w:sz w:val="22"/>
          <w:szCs w:val="22"/>
          <w:lang w:eastAsia="x-none"/>
        </w:rPr>
        <w:t>,</w:t>
      </w:r>
    </w:p>
    <w:p w14:paraId="29E29762" w14:textId="77777777" w:rsidR="008A2F3D" w:rsidRDefault="008A2F3D" w:rsidP="00792E47">
      <w:pPr>
        <w:numPr>
          <w:ilvl w:val="0"/>
          <w:numId w:val="31"/>
        </w:numPr>
        <w:ind w:left="1037" w:hanging="357"/>
        <w:jc w:val="both"/>
        <w:outlineLvl w:val="1"/>
        <w:rPr>
          <w:bCs/>
          <w:iCs/>
          <w:sz w:val="22"/>
          <w:szCs w:val="22"/>
          <w:lang w:eastAsia="x-none"/>
        </w:rPr>
      </w:pPr>
      <w:bookmarkStart w:id="22" w:name="_Hlk37937092"/>
      <w:r>
        <w:rPr>
          <w:bCs/>
          <w:iCs/>
          <w:sz w:val="22"/>
          <w:szCs w:val="22"/>
          <w:lang w:eastAsia="x-none"/>
        </w:rPr>
        <w:t>zainstalowana dowolna przeglądarka internetowa</w:t>
      </w:r>
      <w:r>
        <w:rPr>
          <w:sz w:val="22"/>
          <w:szCs w:val="22"/>
        </w:rPr>
        <w:t xml:space="preserve"> - Platforma współpracuje                    z najnowszymi, stabilnymi wersjami wszystkich głównych przeglądarek internetowych (Internet Explorer 10+, Microsoft Edge, Mozilla </w:t>
      </w:r>
      <w:proofErr w:type="spellStart"/>
      <w:r>
        <w:rPr>
          <w:sz w:val="22"/>
          <w:szCs w:val="22"/>
        </w:rPr>
        <w:t>Firefox</w:t>
      </w:r>
      <w:proofErr w:type="spellEnd"/>
      <w:r>
        <w:rPr>
          <w:sz w:val="22"/>
          <w:szCs w:val="22"/>
        </w:rPr>
        <w:t>, Google Chrome, Opera)</w:t>
      </w:r>
      <w:bookmarkEnd w:id="22"/>
      <w:r>
        <w:rPr>
          <w:bCs/>
          <w:iCs/>
          <w:sz w:val="22"/>
          <w:szCs w:val="22"/>
          <w:lang w:eastAsia="x-none"/>
        </w:rPr>
        <w:t>,</w:t>
      </w:r>
    </w:p>
    <w:p w14:paraId="74D6554D" w14:textId="77777777" w:rsidR="008A2F3D" w:rsidRDefault="008A2F3D" w:rsidP="00792E47">
      <w:pPr>
        <w:numPr>
          <w:ilvl w:val="0"/>
          <w:numId w:val="31"/>
        </w:numPr>
        <w:tabs>
          <w:tab w:val="left" w:pos="708"/>
        </w:tabs>
        <w:ind w:left="1037" w:hanging="357"/>
        <w:jc w:val="both"/>
        <w:outlineLvl w:val="1"/>
        <w:rPr>
          <w:bCs/>
          <w:iCs/>
          <w:color w:val="000000"/>
          <w:sz w:val="22"/>
          <w:szCs w:val="22"/>
          <w:lang w:val="x-none" w:eastAsia="x-none"/>
        </w:rPr>
      </w:pPr>
      <w:bookmarkStart w:id="23" w:name="_Hlk37937106"/>
      <w:r>
        <w:rPr>
          <w:bCs/>
          <w:iCs/>
          <w:color w:val="000000"/>
          <w:sz w:val="22"/>
          <w:szCs w:val="22"/>
          <w:lang w:val="x-none" w:eastAsia="x-none"/>
        </w:rPr>
        <w:t xml:space="preserve">włączona obsługa JavaScript oraz </w:t>
      </w:r>
      <w:proofErr w:type="spellStart"/>
      <w:r>
        <w:rPr>
          <w:bCs/>
          <w:iCs/>
          <w:color w:val="000000"/>
          <w:sz w:val="22"/>
          <w:szCs w:val="22"/>
          <w:lang w:val="x-none" w:eastAsia="x-none"/>
        </w:rPr>
        <w:t>Cookies</w:t>
      </w:r>
      <w:bookmarkEnd w:id="23"/>
      <w:proofErr w:type="spellEnd"/>
      <w:r>
        <w:rPr>
          <w:bCs/>
          <w:iCs/>
          <w:color w:val="000000"/>
          <w:sz w:val="22"/>
          <w:szCs w:val="22"/>
          <w:lang w:eastAsia="x-none"/>
        </w:rPr>
        <w:t>.</w:t>
      </w:r>
    </w:p>
    <w:p w14:paraId="5D936ED8" w14:textId="46D3662A"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dopuszcza następujący format przesyłanych danych: pliki o wielkości do </w:t>
      </w:r>
      <w:r w:rsidR="009D7FAE">
        <w:rPr>
          <w:bCs/>
          <w:iCs/>
          <w:color w:val="000000"/>
          <w:sz w:val="22"/>
          <w:szCs w:val="22"/>
          <w:lang w:eastAsia="x-none"/>
        </w:rPr>
        <w:t>120</w:t>
      </w:r>
      <w:r>
        <w:rPr>
          <w:bCs/>
          <w:iCs/>
          <w:color w:val="000000"/>
          <w:sz w:val="22"/>
          <w:szCs w:val="22"/>
          <w:lang w:val="x-none" w:eastAsia="x-none"/>
        </w:rPr>
        <w:t xml:space="preserve"> MB w formatach: .pdf, .</w:t>
      </w:r>
      <w:proofErr w:type="spellStart"/>
      <w:r>
        <w:rPr>
          <w:bCs/>
          <w:iCs/>
          <w:color w:val="000000"/>
          <w:sz w:val="22"/>
          <w:szCs w:val="22"/>
          <w:lang w:val="x-none" w:eastAsia="x-none"/>
        </w:rPr>
        <w:t>doc</w:t>
      </w:r>
      <w:proofErr w:type="spellEnd"/>
      <w:r>
        <w:rPr>
          <w:bCs/>
          <w:iCs/>
          <w:color w:val="000000"/>
          <w:sz w:val="22"/>
          <w:szCs w:val="22"/>
          <w:lang w:val="x-none" w:eastAsia="x-none"/>
        </w:rPr>
        <w:t>, .</w:t>
      </w:r>
      <w:proofErr w:type="spellStart"/>
      <w:r>
        <w:rPr>
          <w:bCs/>
          <w:iCs/>
          <w:color w:val="000000"/>
          <w:sz w:val="22"/>
          <w:szCs w:val="22"/>
          <w:lang w:val="x-none" w:eastAsia="x-none"/>
        </w:rPr>
        <w:t>docx</w:t>
      </w:r>
      <w:proofErr w:type="spellEnd"/>
      <w:r>
        <w:rPr>
          <w:bCs/>
          <w:iCs/>
          <w:color w:val="000000"/>
          <w:sz w:val="22"/>
          <w:szCs w:val="22"/>
          <w:lang w:val="x-none" w:eastAsia="x-none"/>
        </w:rPr>
        <w:t>., .</w:t>
      </w:r>
      <w:proofErr w:type="spellStart"/>
      <w:r>
        <w:rPr>
          <w:bCs/>
          <w:iCs/>
          <w:color w:val="000000"/>
          <w:sz w:val="22"/>
          <w:szCs w:val="22"/>
          <w:lang w:val="x-none" w:eastAsia="x-none"/>
        </w:rPr>
        <w:t>xlsx</w:t>
      </w:r>
      <w:proofErr w:type="spellEnd"/>
      <w:r>
        <w:rPr>
          <w:bCs/>
          <w:iCs/>
          <w:color w:val="000000"/>
          <w:sz w:val="22"/>
          <w:szCs w:val="22"/>
          <w:lang w:val="x-none" w:eastAsia="x-none"/>
        </w:rPr>
        <w:t>, .</w:t>
      </w:r>
      <w:proofErr w:type="spellStart"/>
      <w:r>
        <w:rPr>
          <w:bCs/>
          <w:iCs/>
          <w:color w:val="000000"/>
          <w:sz w:val="22"/>
          <w:szCs w:val="22"/>
          <w:lang w:val="x-none" w:eastAsia="x-none"/>
        </w:rPr>
        <w:t>xml</w:t>
      </w:r>
      <w:proofErr w:type="spellEnd"/>
      <w:r>
        <w:rPr>
          <w:bCs/>
          <w:iCs/>
          <w:color w:val="000000"/>
          <w:sz w:val="22"/>
          <w:szCs w:val="22"/>
          <w:lang w:val="x-none" w:eastAsia="x-none"/>
        </w:rPr>
        <w:t>.</w:t>
      </w:r>
    </w:p>
    <w:p w14:paraId="7C1048AE"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4" w:name="_Hlk37937156"/>
      <w:r>
        <w:rPr>
          <w:bCs/>
          <w:iCs/>
          <w:color w:val="000000"/>
          <w:sz w:val="22"/>
          <w:szCs w:val="22"/>
          <w:lang w:val="x-none" w:eastAsia="x-none"/>
        </w:rPr>
        <w:t>Zamawiający określa następujące informacje na temat kodowania i czasu odbioru danych</w:t>
      </w:r>
      <w:bookmarkEnd w:id="24"/>
      <w:r>
        <w:rPr>
          <w:bCs/>
          <w:iCs/>
          <w:color w:val="000000"/>
          <w:sz w:val="22"/>
          <w:szCs w:val="22"/>
          <w:lang w:eastAsia="x-none"/>
        </w:rPr>
        <w:t>:</w:t>
      </w:r>
    </w:p>
    <w:p w14:paraId="17C130DA" w14:textId="77777777" w:rsidR="008A2F3D" w:rsidRDefault="008A2F3D" w:rsidP="00792E47">
      <w:pPr>
        <w:numPr>
          <w:ilvl w:val="0"/>
          <w:numId w:val="32"/>
        </w:numPr>
        <w:tabs>
          <w:tab w:val="left" w:pos="708"/>
        </w:tabs>
        <w:ind w:left="1037" w:hanging="357"/>
        <w:jc w:val="both"/>
        <w:outlineLvl w:val="1"/>
        <w:rPr>
          <w:bCs/>
          <w:iCs/>
          <w:color w:val="000000"/>
          <w:sz w:val="22"/>
          <w:szCs w:val="22"/>
          <w:lang w:val="x-none" w:eastAsia="x-none"/>
        </w:rPr>
      </w:pPr>
      <w:bookmarkStart w:id="25" w:name="_Hlk37937178"/>
      <w:r>
        <w:rPr>
          <w:bCs/>
          <w:iCs/>
          <w:color w:val="000000"/>
          <w:sz w:val="22"/>
          <w:szCs w:val="22"/>
          <w:lang w:val="x-none" w:eastAsia="x-none"/>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Pr>
          <w:bCs/>
          <w:iCs/>
          <w:color w:val="000000"/>
          <w:sz w:val="22"/>
          <w:szCs w:val="22"/>
          <w:lang w:val="x-none" w:eastAsia="x-none"/>
        </w:rPr>
        <w:t>;</w:t>
      </w:r>
    </w:p>
    <w:p w14:paraId="697BD590" w14:textId="77777777" w:rsidR="008A2F3D" w:rsidRDefault="008A2F3D" w:rsidP="00792E47">
      <w:pPr>
        <w:numPr>
          <w:ilvl w:val="0"/>
          <w:numId w:val="32"/>
        </w:numPr>
        <w:ind w:left="1037" w:hanging="357"/>
        <w:jc w:val="both"/>
        <w:outlineLvl w:val="1"/>
        <w:rPr>
          <w:bCs/>
          <w:iCs/>
          <w:sz w:val="22"/>
          <w:szCs w:val="22"/>
          <w:lang w:eastAsia="x-none"/>
        </w:rPr>
      </w:pPr>
      <w:bookmarkStart w:id="26" w:name="_Hlk37937196"/>
      <w:r>
        <w:rPr>
          <w:bCs/>
          <w:iCs/>
          <w:sz w:val="22"/>
          <w:szCs w:val="22"/>
          <w:lang w:eastAsia="x-none"/>
        </w:rPr>
        <w:t>oznaczenie czasu odbioru danych przez Platformę stanowi przyporządkowaną do dokumentu elektronicznego datę oraz dokładny czas (</w:t>
      </w:r>
      <w:proofErr w:type="spellStart"/>
      <w:r>
        <w:rPr>
          <w:bCs/>
          <w:iCs/>
          <w:sz w:val="22"/>
          <w:szCs w:val="22"/>
          <w:lang w:eastAsia="x-none"/>
        </w:rPr>
        <w:t>hh:mm:ss</w:t>
      </w:r>
      <w:proofErr w:type="spellEnd"/>
      <w:r>
        <w:rPr>
          <w:bCs/>
          <w:iCs/>
          <w:sz w:val="22"/>
          <w:szCs w:val="22"/>
          <w:lang w:eastAsia="x-none"/>
        </w:rPr>
        <w:t>), widoczne przy  wysłanym dokumencie w kolumnie ”Data przesłania”</w:t>
      </w:r>
      <w:bookmarkEnd w:id="26"/>
      <w:r>
        <w:rPr>
          <w:bCs/>
          <w:iCs/>
          <w:sz w:val="22"/>
          <w:szCs w:val="22"/>
          <w:lang w:eastAsia="x-none"/>
        </w:rPr>
        <w:t>;</w:t>
      </w:r>
    </w:p>
    <w:p w14:paraId="4EBCE242" w14:textId="77777777" w:rsidR="008A2F3D" w:rsidRDefault="008A2F3D" w:rsidP="00792E47">
      <w:pPr>
        <w:numPr>
          <w:ilvl w:val="0"/>
          <w:numId w:val="32"/>
        </w:numPr>
        <w:tabs>
          <w:tab w:val="left" w:pos="708"/>
        </w:tabs>
        <w:ind w:left="1037" w:hanging="357"/>
        <w:jc w:val="both"/>
        <w:outlineLvl w:val="1"/>
        <w:rPr>
          <w:bCs/>
          <w:iCs/>
          <w:color w:val="000000"/>
          <w:sz w:val="22"/>
          <w:szCs w:val="22"/>
          <w:lang w:val="x-none" w:eastAsia="x-none"/>
        </w:rPr>
      </w:pPr>
      <w:bookmarkStart w:id="27" w:name="_Hlk37937220"/>
      <w:r>
        <w:rPr>
          <w:bCs/>
          <w:iCs/>
          <w:color w:val="000000"/>
          <w:sz w:val="22"/>
          <w:szCs w:val="22"/>
          <w:lang w:val="x-none" w:eastAsia="x-none"/>
        </w:rPr>
        <w:t>o terminie przesłania decyduje czas pełnego przeprocesowania transakcji pliku na Platformie</w:t>
      </w:r>
      <w:bookmarkEnd w:id="27"/>
      <w:r>
        <w:rPr>
          <w:bCs/>
          <w:iCs/>
          <w:color w:val="000000"/>
          <w:sz w:val="22"/>
          <w:szCs w:val="22"/>
          <w:lang w:eastAsia="x-none"/>
        </w:rPr>
        <w:t>.</w:t>
      </w:r>
    </w:p>
    <w:p w14:paraId="3F40DBD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8" w:name="_Hlk37864389"/>
      <w:r>
        <w:rPr>
          <w:bCs/>
          <w:iCs/>
          <w:color w:val="000000"/>
          <w:sz w:val="22"/>
          <w:szCs w:val="22"/>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bCs/>
          <w:iCs/>
          <w:color w:val="000000"/>
          <w:sz w:val="22"/>
          <w:szCs w:val="22"/>
          <w:lang w:eastAsia="x-none"/>
        </w:rPr>
        <w:t>.</w:t>
      </w:r>
      <w:bookmarkEnd w:id="28"/>
    </w:p>
    <w:p w14:paraId="363F779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9" w:name="_Hlk37864921"/>
      <w:bookmarkStart w:id="30" w:name="_Hlk37865118"/>
      <w:r>
        <w:rPr>
          <w:bCs/>
          <w:iCs/>
          <w:color w:val="000000"/>
          <w:sz w:val="22"/>
          <w:szCs w:val="22"/>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Pr>
          <w:bCs/>
          <w:iCs/>
          <w:color w:val="000000"/>
          <w:sz w:val="22"/>
          <w:szCs w:val="22"/>
          <w:lang w:eastAsia="x-none"/>
        </w:rPr>
        <w:t>.</w:t>
      </w:r>
      <w:bookmarkEnd w:id="29"/>
      <w:bookmarkEnd w:id="30"/>
    </w:p>
    <w:p w14:paraId="3BDCA311"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1" w:name="_Hlk37938680"/>
      <w:r>
        <w:rPr>
          <w:bCs/>
          <w:iCs/>
          <w:color w:val="000000"/>
          <w:sz w:val="22"/>
          <w:szCs w:val="22"/>
          <w:lang w:val="x-none" w:eastAsia="x-none"/>
        </w:rPr>
        <w:t>Postępowanie o udzielenie zamówienia prowadzi się w języku polskim. Dokumenty sporządzone w języku obcym są składane wraz z tłumaczeniem na język polski</w:t>
      </w:r>
      <w:bookmarkEnd w:id="31"/>
      <w:r>
        <w:rPr>
          <w:bCs/>
          <w:iCs/>
          <w:color w:val="000000"/>
          <w:sz w:val="22"/>
          <w:szCs w:val="22"/>
          <w:lang w:eastAsia="x-none"/>
        </w:rPr>
        <w:t>.</w:t>
      </w:r>
    </w:p>
    <w:p w14:paraId="1A68A5A2" w14:textId="77777777" w:rsidR="008A2F3D" w:rsidRDefault="008A2F3D" w:rsidP="008A2F3D">
      <w:pPr>
        <w:numPr>
          <w:ilvl w:val="1"/>
          <w:numId w:val="25"/>
        </w:numPr>
        <w:spacing w:before="120"/>
        <w:jc w:val="both"/>
        <w:outlineLvl w:val="1"/>
        <w:rPr>
          <w:b/>
          <w:bCs/>
          <w:iCs/>
          <w:color w:val="000000"/>
          <w:sz w:val="22"/>
          <w:szCs w:val="22"/>
          <w:lang w:val="x-none" w:eastAsia="x-none"/>
        </w:rPr>
      </w:pPr>
      <w:r>
        <w:rPr>
          <w:b/>
          <w:bCs/>
          <w:iCs/>
          <w:color w:val="000000"/>
          <w:sz w:val="22"/>
          <w:szCs w:val="22"/>
          <w:lang w:val="x-none" w:eastAsia="x-none"/>
        </w:rPr>
        <w:t>Osob</w:t>
      </w:r>
      <w:r>
        <w:rPr>
          <w:b/>
          <w:bCs/>
          <w:iCs/>
          <w:color w:val="000000"/>
          <w:sz w:val="22"/>
          <w:szCs w:val="22"/>
          <w:lang w:eastAsia="x-none"/>
        </w:rPr>
        <w:t>ami</w:t>
      </w:r>
      <w:r>
        <w:rPr>
          <w:b/>
          <w:bCs/>
          <w:iCs/>
          <w:color w:val="000000"/>
          <w:sz w:val="22"/>
          <w:szCs w:val="22"/>
          <w:lang w:val="x-none" w:eastAsia="x-none"/>
        </w:rPr>
        <w:t xml:space="preserve"> uprawnion</w:t>
      </w:r>
      <w:r>
        <w:rPr>
          <w:b/>
          <w:bCs/>
          <w:iCs/>
          <w:color w:val="000000"/>
          <w:sz w:val="22"/>
          <w:szCs w:val="22"/>
          <w:lang w:eastAsia="x-none"/>
        </w:rPr>
        <w:t>ymi</w:t>
      </w:r>
      <w:r>
        <w:rPr>
          <w:b/>
          <w:bCs/>
          <w:iCs/>
          <w:color w:val="000000"/>
          <w:sz w:val="22"/>
          <w:szCs w:val="22"/>
          <w:lang w:val="x-none" w:eastAsia="x-none"/>
        </w:rPr>
        <w:t xml:space="preserve"> do kontaktu z Wykonawcami</w:t>
      </w:r>
      <w:r>
        <w:rPr>
          <w:b/>
          <w:bCs/>
          <w:iCs/>
          <w:color w:val="000000"/>
          <w:sz w:val="22"/>
          <w:szCs w:val="22"/>
          <w:lang w:eastAsia="x-none"/>
        </w:rPr>
        <w:t xml:space="preserve"> są</w:t>
      </w:r>
      <w:r>
        <w:rPr>
          <w:b/>
          <w:bCs/>
          <w:iCs/>
          <w:color w:val="000000"/>
          <w:sz w:val="22"/>
          <w:szCs w:val="22"/>
          <w:lang w:val="x-none" w:eastAsia="x-none"/>
        </w:rPr>
        <w:t>:</w:t>
      </w:r>
    </w:p>
    <w:p w14:paraId="3BA70541" w14:textId="77777777" w:rsidR="008A2F3D" w:rsidRDefault="008A2F3D" w:rsidP="008A2F3D">
      <w:pPr>
        <w:tabs>
          <w:tab w:val="left" w:pos="708"/>
        </w:tabs>
        <w:spacing w:before="120"/>
        <w:ind w:left="680"/>
        <w:jc w:val="both"/>
        <w:outlineLvl w:val="1"/>
        <w:rPr>
          <w:bCs/>
          <w:iCs/>
          <w:color w:val="000000"/>
          <w:sz w:val="22"/>
          <w:szCs w:val="22"/>
          <w:lang w:val="x-none" w:eastAsia="x-none"/>
        </w:rPr>
      </w:pPr>
      <w:bookmarkStart w:id="32" w:name="_Toc258314250"/>
      <w:r>
        <w:rPr>
          <w:bCs/>
          <w:iCs/>
          <w:color w:val="000000"/>
          <w:sz w:val="22"/>
          <w:szCs w:val="22"/>
          <w:lang w:val="x-none" w:eastAsia="x-none"/>
        </w:rPr>
        <w:t>w zakresie formalnym:</w:t>
      </w:r>
    </w:p>
    <w:tbl>
      <w:tblPr>
        <w:tblW w:w="8470" w:type="dxa"/>
        <w:tblInd w:w="828" w:type="dxa"/>
        <w:tblCellMar>
          <w:left w:w="113" w:type="dxa"/>
        </w:tblCellMar>
        <w:tblLook w:val="01E0" w:firstRow="1" w:lastRow="1" w:firstColumn="1" w:lastColumn="1" w:noHBand="0" w:noVBand="0"/>
      </w:tblPr>
      <w:tblGrid>
        <w:gridCol w:w="8470"/>
      </w:tblGrid>
      <w:tr w:rsidR="008A2F3D" w:rsidRPr="00903AFE" w14:paraId="2A7773FF" w14:textId="77777777" w:rsidTr="008A2F3D">
        <w:tc>
          <w:tcPr>
            <w:tcW w:w="8470" w:type="dxa"/>
            <w:hideMark/>
          </w:tcPr>
          <w:p w14:paraId="11815A72" w14:textId="6F56A522" w:rsidR="008A2F3D" w:rsidRDefault="00AF2336">
            <w:pPr>
              <w:rPr>
                <w:sz w:val="22"/>
                <w:szCs w:val="22"/>
                <w:lang w:val="en-US"/>
              </w:rPr>
            </w:pPr>
            <w:r>
              <w:rPr>
                <w:sz w:val="22"/>
                <w:szCs w:val="22"/>
                <w:lang w:val="en-US"/>
              </w:rPr>
              <w:t>Michał Długoń</w:t>
            </w:r>
            <w:r w:rsidR="008A2F3D">
              <w:rPr>
                <w:sz w:val="22"/>
                <w:szCs w:val="22"/>
                <w:lang w:val="en-US"/>
              </w:rPr>
              <w:t xml:space="preserve"> -   tel.: 12 617-35-95, e-mail: dzp@agh.edu.pl</w:t>
            </w:r>
          </w:p>
        </w:tc>
      </w:tr>
    </w:tbl>
    <w:p w14:paraId="662C4FF2" w14:textId="77777777" w:rsidR="008A2F3D" w:rsidRDefault="008A2F3D" w:rsidP="008A2F3D">
      <w:pPr>
        <w:numPr>
          <w:ilvl w:val="0"/>
          <w:numId w:val="25"/>
        </w:numPr>
        <w:spacing w:before="200" w:after="60"/>
        <w:ind w:left="431" w:hanging="431"/>
        <w:jc w:val="both"/>
        <w:outlineLvl w:val="0"/>
        <w:rPr>
          <w:b/>
          <w:caps/>
          <w:kern w:val="2"/>
          <w:sz w:val="22"/>
          <w:szCs w:val="22"/>
          <w:lang w:val="x-none" w:eastAsia="x-none"/>
        </w:rPr>
      </w:pPr>
      <w:r>
        <w:rPr>
          <w:b/>
          <w:caps/>
          <w:kern w:val="2"/>
          <w:sz w:val="22"/>
          <w:szCs w:val="22"/>
          <w:lang w:val="x-none" w:eastAsia="x-none"/>
        </w:rPr>
        <w:t>OPIS SPO</w:t>
      </w:r>
      <w:bookmarkStart w:id="33" w:name="_Hlk37938975"/>
      <w:r>
        <w:rPr>
          <w:b/>
          <w:caps/>
          <w:kern w:val="2"/>
          <w:sz w:val="22"/>
          <w:szCs w:val="22"/>
          <w:lang w:val="x-none" w:eastAsia="x-none"/>
        </w:rPr>
        <w:t>SOBU UDZIELANIA WYJAŚNIEŃ TREŚCI SWZ</w:t>
      </w:r>
      <w:bookmarkEnd w:id="33"/>
    </w:p>
    <w:p w14:paraId="4D03EF66"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4" w:name="_Hlk37783375"/>
      <w:r>
        <w:rPr>
          <w:bCs/>
          <w:iCs/>
          <w:color w:val="000000"/>
          <w:sz w:val="22"/>
          <w:szCs w:val="22"/>
          <w:lang w:val="x-none" w:eastAsia="x-none"/>
        </w:rPr>
        <w:t>Wykonawca może zwrócić się do Zamawiającego z wnioskiem o wyjaśnienie treści SWZ, przekazanym za pośrednictwem Platformy (karta ”Zapytania/Wyjaśnienia)</w:t>
      </w:r>
      <w:r>
        <w:rPr>
          <w:bCs/>
          <w:iCs/>
          <w:sz w:val="22"/>
          <w:szCs w:val="22"/>
          <w:lang w:val="x-none" w:eastAsia="x-none"/>
        </w:rPr>
        <w:t>.</w:t>
      </w:r>
      <w:bookmarkStart w:id="35" w:name="_Hlk37783409"/>
      <w:bookmarkEnd w:id="34"/>
    </w:p>
    <w:p w14:paraId="2B03F8E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52701EB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wniosek o wyjaśnienie treści SWZ nie wpłynie w terminie, o którym mowa w</w:t>
      </w:r>
      <w:r>
        <w:rPr>
          <w:bCs/>
          <w:iCs/>
          <w:color w:val="000000"/>
          <w:sz w:val="22"/>
          <w:szCs w:val="22"/>
          <w:lang w:eastAsia="x-none"/>
        </w:rPr>
        <w:t xml:space="preserve"> punkcie powyżej, </w:t>
      </w:r>
      <w:r>
        <w:rPr>
          <w:bCs/>
          <w:iCs/>
          <w:color w:val="000000"/>
          <w:sz w:val="22"/>
          <w:szCs w:val="22"/>
          <w:lang w:val="x-none" w:eastAsia="x-none"/>
        </w:rPr>
        <w:t>Zamawiający nie ma obowiązku udzielania wyjaśnień SWZ.</w:t>
      </w:r>
    </w:p>
    <w:p w14:paraId="32563A4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Przedłużenie terminu składania ofert, nie wpływa na bieg terminu składania wniosku o wyjaśnienie treści SWZ.</w:t>
      </w:r>
    </w:p>
    <w:p w14:paraId="3107792F"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Treść zapytań wraz z wyjaśnieniami Zamawiający udostępni na stronie internetowej prowadzonego postępowania, bez ujawniania źródła zapytania.</w:t>
      </w:r>
    </w:p>
    <w:p w14:paraId="06C0D86B"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6" w:name="_Hlk37938993"/>
      <w:r>
        <w:rPr>
          <w:bCs/>
          <w:iCs/>
          <w:color w:val="000000"/>
          <w:sz w:val="22"/>
          <w:szCs w:val="22"/>
          <w:lang w:val="x-none" w:eastAsia="x-none"/>
        </w:rPr>
        <w:t xml:space="preserve">W </w:t>
      </w:r>
      <w:bookmarkEnd w:id="36"/>
      <w:r>
        <w:rPr>
          <w:bCs/>
          <w:iCs/>
          <w:color w:val="000000"/>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Pr>
          <w:bCs/>
          <w:iCs/>
          <w:color w:val="000000"/>
          <w:sz w:val="22"/>
          <w:szCs w:val="22"/>
          <w:lang w:eastAsia="x-none"/>
        </w:rPr>
        <w:t>.</w:t>
      </w:r>
    </w:p>
    <w:p w14:paraId="2F3B3A4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Wymagania dotycz</w:t>
      </w:r>
      <w:r>
        <w:rPr>
          <w:rFonts w:eastAsia="TimesNewRoman"/>
          <w:b/>
          <w:bCs/>
          <w:caps/>
          <w:kern w:val="2"/>
          <w:sz w:val="22"/>
          <w:szCs w:val="22"/>
          <w:lang w:val="x-none" w:eastAsia="x-none"/>
        </w:rPr>
        <w:t>ą</w:t>
      </w:r>
      <w:r>
        <w:rPr>
          <w:b/>
          <w:bCs/>
          <w:caps/>
          <w:kern w:val="2"/>
          <w:sz w:val="22"/>
          <w:szCs w:val="22"/>
          <w:lang w:val="x-none" w:eastAsia="x-none"/>
        </w:rPr>
        <w:t>ce wadium</w:t>
      </w:r>
      <w:bookmarkEnd w:id="32"/>
    </w:p>
    <w:p w14:paraId="0E3721CA" w14:textId="77777777"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W postępowaniu nie jest przewidziane składanie wadium.</w:t>
      </w:r>
    </w:p>
    <w:p w14:paraId="7418091D"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7" w:name="_Toc258314251"/>
      <w:r>
        <w:rPr>
          <w:b/>
          <w:bCs/>
          <w:caps/>
          <w:kern w:val="2"/>
          <w:sz w:val="22"/>
          <w:szCs w:val="22"/>
          <w:lang w:val="x-none" w:eastAsia="x-none"/>
        </w:rPr>
        <w:t>Termin zwi</w:t>
      </w:r>
      <w:r>
        <w:rPr>
          <w:rFonts w:eastAsia="TimesNewRoman"/>
          <w:b/>
          <w:bCs/>
          <w:caps/>
          <w:kern w:val="2"/>
          <w:sz w:val="22"/>
          <w:szCs w:val="22"/>
          <w:lang w:val="x-none" w:eastAsia="x-none"/>
        </w:rPr>
        <w:t>ą</w:t>
      </w:r>
      <w:r>
        <w:rPr>
          <w:b/>
          <w:bCs/>
          <w:caps/>
          <w:kern w:val="2"/>
          <w:sz w:val="22"/>
          <w:szCs w:val="22"/>
          <w:lang w:val="x-none" w:eastAsia="x-none"/>
        </w:rPr>
        <w:t>zania ofert</w:t>
      </w:r>
      <w:r>
        <w:rPr>
          <w:rFonts w:eastAsia="TimesNewRoman"/>
          <w:b/>
          <w:bCs/>
          <w:caps/>
          <w:kern w:val="2"/>
          <w:sz w:val="22"/>
          <w:szCs w:val="22"/>
          <w:lang w:val="x-none" w:eastAsia="x-none"/>
        </w:rPr>
        <w:t>ą</w:t>
      </w:r>
      <w:bookmarkEnd w:id="37"/>
    </w:p>
    <w:p w14:paraId="5922895B" w14:textId="4A1066D2" w:rsidR="008A2F3D" w:rsidRPr="003223FB"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Wykonawca pozostaje związany ofertą do </w:t>
      </w:r>
      <w:r w:rsidRPr="003223FB">
        <w:rPr>
          <w:bCs/>
          <w:iCs/>
          <w:color w:val="000000"/>
          <w:sz w:val="22"/>
          <w:szCs w:val="22"/>
          <w:lang w:val="x-none" w:eastAsia="x-none"/>
        </w:rPr>
        <w:t xml:space="preserve">dnia </w:t>
      </w:r>
      <w:r w:rsidR="009E1F4B">
        <w:rPr>
          <w:b/>
          <w:bCs/>
          <w:iCs/>
          <w:color w:val="000000"/>
          <w:sz w:val="22"/>
          <w:szCs w:val="22"/>
          <w:highlight w:val="yellow"/>
          <w:lang w:eastAsia="x-none"/>
        </w:rPr>
        <w:t xml:space="preserve">11.04.2024 </w:t>
      </w:r>
      <w:r w:rsidR="00420345">
        <w:rPr>
          <w:b/>
          <w:bCs/>
          <w:iCs/>
          <w:color w:val="000000"/>
          <w:sz w:val="22"/>
          <w:szCs w:val="22"/>
          <w:highlight w:val="yellow"/>
          <w:lang w:eastAsia="x-none"/>
        </w:rPr>
        <w:t>r.</w:t>
      </w:r>
    </w:p>
    <w:p w14:paraId="1CFC5096" w14:textId="77777777" w:rsidR="008A2F3D" w:rsidRDefault="008A2F3D" w:rsidP="008A2F3D">
      <w:pPr>
        <w:numPr>
          <w:ilvl w:val="1"/>
          <w:numId w:val="25"/>
        </w:numPr>
        <w:spacing w:before="120"/>
        <w:jc w:val="both"/>
        <w:outlineLvl w:val="1"/>
        <w:rPr>
          <w:bCs/>
          <w:iCs/>
          <w:color w:val="000000"/>
          <w:sz w:val="22"/>
          <w:szCs w:val="22"/>
          <w:lang w:val="x-none" w:eastAsia="x-none"/>
        </w:rPr>
      </w:pPr>
      <w:r w:rsidRPr="003223FB">
        <w:rPr>
          <w:bCs/>
          <w:iCs/>
          <w:color w:val="000000"/>
          <w:sz w:val="22"/>
          <w:szCs w:val="22"/>
          <w:lang w:val="x-none" w:eastAsia="x-none"/>
        </w:rPr>
        <w:t>Bieg terminu związania ofertą rozpoczyna się wraz z upływem</w:t>
      </w:r>
      <w:r>
        <w:rPr>
          <w:bCs/>
          <w:iCs/>
          <w:color w:val="000000"/>
          <w:sz w:val="22"/>
          <w:szCs w:val="22"/>
          <w:lang w:val="x-none" w:eastAsia="x-none"/>
        </w:rPr>
        <w:t xml:space="preserve"> terminu składania ofert.</w:t>
      </w:r>
    </w:p>
    <w:p w14:paraId="6B0E2B07" w14:textId="3FDF0C82" w:rsidR="008A2F3D" w:rsidRPr="00AF2336"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 przypadku</w:t>
      </w:r>
      <w:r>
        <w:rPr>
          <w:bCs/>
          <w:iCs/>
          <w:color w:val="000000"/>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Pr>
          <w:bCs/>
          <w:iCs/>
          <w:color w:val="000000"/>
          <w:sz w:val="22"/>
          <w:szCs w:val="22"/>
          <w:lang w:val="x-none" w:eastAsia="x-none"/>
        </w:rPr>
        <w:t xml:space="preserve"> </w:t>
      </w:r>
      <w:r>
        <w:rPr>
          <w:bCs/>
          <w:iCs/>
          <w:color w:val="000000"/>
          <w:sz w:val="22"/>
          <w:szCs w:val="22"/>
          <w:lang w:eastAsia="x-none"/>
        </w:rPr>
        <w:t xml:space="preserve">30 dni. </w:t>
      </w:r>
    </w:p>
    <w:p w14:paraId="19959CD6"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8" w:name="_Toc258314252"/>
      <w:r>
        <w:rPr>
          <w:b/>
          <w:bCs/>
          <w:caps/>
          <w:kern w:val="2"/>
          <w:sz w:val="22"/>
          <w:szCs w:val="22"/>
          <w:lang w:val="x-none" w:eastAsia="x-none"/>
        </w:rPr>
        <w:lastRenderedPageBreak/>
        <w:t>Opis sposobu przygotowywania ofert</w:t>
      </w:r>
      <w:bookmarkEnd w:id="38"/>
    </w:p>
    <w:p w14:paraId="1BAE89C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może złożyć tylko jedną ofertę.</w:t>
      </w:r>
    </w:p>
    <w:p w14:paraId="716C21F6" w14:textId="77777777" w:rsidR="00EA3E6B" w:rsidRDefault="008A2F3D" w:rsidP="00EA3E6B">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Tre</w:t>
      </w:r>
      <w:r>
        <w:rPr>
          <w:rFonts w:eastAsia="TimesNewRoman"/>
          <w:bCs/>
          <w:iCs/>
          <w:color w:val="000000"/>
          <w:sz w:val="22"/>
          <w:szCs w:val="22"/>
          <w:lang w:val="x-none" w:eastAsia="x-none"/>
        </w:rPr>
        <w:t xml:space="preserve">ść </w:t>
      </w:r>
      <w:r>
        <w:rPr>
          <w:bCs/>
          <w:iCs/>
          <w:color w:val="000000"/>
          <w:sz w:val="22"/>
          <w:szCs w:val="22"/>
          <w:lang w:val="x-none" w:eastAsia="x-none"/>
        </w:rPr>
        <w:t xml:space="preserve">oferty musi być zgodna z wymaganiami Zamawiającego określonymi w niniejszej </w:t>
      </w:r>
      <w:r>
        <w:rPr>
          <w:bCs/>
          <w:iCs/>
          <w:color w:val="000000"/>
          <w:sz w:val="22"/>
          <w:szCs w:val="22"/>
          <w:lang w:eastAsia="x-none"/>
        </w:rPr>
        <w:t>SWZ</w:t>
      </w:r>
      <w:r>
        <w:rPr>
          <w:bCs/>
          <w:iCs/>
          <w:color w:val="000000"/>
          <w:sz w:val="22"/>
          <w:szCs w:val="22"/>
          <w:lang w:val="x-none" w:eastAsia="x-none"/>
        </w:rPr>
        <w:t>.</w:t>
      </w:r>
    </w:p>
    <w:p w14:paraId="366175FB" w14:textId="02EA4BD7" w:rsidR="008A2F3D" w:rsidRPr="00EA3E6B" w:rsidRDefault="008A2F3D" w:rsidP="00EA3E6B">
      <w:pPr>
        <w:numPr>
          <w:ilvl w:val="1"/>
          <w:numId w:val="25"/>
        </w:numPr>
        <w:spacing w:before="120"/>
        <w:jc w:val="both"/>
        <w:outlineLvl w:val="1"/>
        <w:rPr>
          <w:bCs/>
          <w:iCs/>
          <w:color w:val="000000"/>
          <w:sz w:val="22"/>
          <w:szCs w:val="22"/>
          <w:lang w:val="x-none" w:eastAsia="x-none"/>
        </w:rPr>
      </w:pPr>
      <w:r w:rsidRPr="00EA3E6B">
        <w:rPr>
          <w:sz w:val="22"/>
          <w:szCs w:val="22"/>
        </w:rPr>
        <w:t>Oferta musi zawierać następujące oświadczenia i dokumenty:</w:t>
      </w:r>
    </w:p>
    <w:tbl>
      <w:tblPr>
        <w:tblW w:w="896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8080"/>
      </w:tblGrid>
      <w:tr w:rsidR="00792E47" w14:paraId="4087C960"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53F7F433" w14:textId="77777777" w:rsidR="008A2F3D" w:rsidRDefault="008A2F3D" w:rsidP="008A2FB0">
            <w:pPr>
              <w:pStyle w:val="Nagwek2"/>
              <w:numPr>
                <w:ilvl w:val="0"/>
                <w:numId w:val="0"/>
              </w:numPr>
            </w:pPr>
            <w:r>
              <w:t>1</w:t>
            </w:r>
          </w:p>
        </w:tc>
        <w:tc>
          <w:tcPr>
            <w:tcW w:w="8080" w:type="dxa"/>
            <w:tcBorders>
              <w:top w:val="single" w:sz="4" w:space="0" w:color="000000"/>
              <w:left w:val="single" w:sz="4" w:space="0" w:color="000000"/>
              <w:bottom w:val="single" w:sz="4" w:space="0" w:color="000000"/>
              <w:right w:val="single" w:sz="4" w:space="0" w:color="000000"/>
            </w:tcBorders>
            <w:hideMark/>
          </w:tcPr>
          <w:p w14:paraId="6F6E2C3A" w14:textId="4EC8AFCE" w:rsidR="00D522B4" w:rsidRPr="004B7CC3" w:rsidRDefault="00D522B4" w:rsidP="008A2FB0">
            <w:pPr>
              <w:pStyle w:val="Nagwek2"/>
              <w:numPr>
                <w:ilvl w:val="0"/>
                <w:numId w:val="0"/>
              </w:numPr>
              <w:rPr>
                <w:b/>
              </w:rPr>
            </w:pPr>
            <w:r w:rsidRPr="004B7CC3">
              <w:rPr>
                <w:b/>
              </w:rPr>
              <w:t>Formularz oferty wraz z załącznikiem nr 1A – Kalkulacja cenowa</w:t>
            </w:r>
          </w:p>
          <w:p w14:paraId="08159F2A" w14:textId="70A39644" w:rsidR="008A2F3D" w:rsidRDefault="00D522B4" w:rsidP="008A2FB0">
            <w:pPr>
              <w:pStyle w:val="Nagwek2"/>
              <w:numPr>
                <w:ilvl w:val="0"/>
                <w:numId w:val="0"/>
              </w:numPr>
            </w:pPr>
            <w: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792E47" w14:paraId="47B1ECD2"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34454DC7" w14:textId="77777777" w:rsidR="008A2F3D" w:rsidRDefault="008A2F3D" w:rsidP="008A2FB0">
            <w:pPr>
              <w:pStyle w:val="Nagwek2"/>
              <w:numPr>
                <w:ilvl w:val="0"/>
                <w:numId w:val="0"/>
              </w:numPr>
              <w:ind w:left="680" w:hanging="680"/>
            </w:pPr>
            <w:r>
              <w:t>2</w:t>
            </w:r>
          </w:p>
        </w:tc>
        <w:tc>
          <w:tcPr>
            <w:tcW w:w="8080" w:type="dxa"/>
            <w:tcBorders>
              <w:top w:val="single" w:sz="4" w:space="0" w:color="000000"/>
              <w:left w:val="single" w:sz="4" w:space="0" w:color="000000"/>
              <w:bottom w:val="single" w:sz="4" w:space="0" w:color="000000"/>
              <w:right w:val="single" w:sz="4" w:space="0" w:color="000000"/>
            </w:tcBorders>
            <w:hideMark/>
          </w:tcPr>
          <w:p w14:paraId="61C5A654" w14:textId="77777777" w:rsidR="008A2F3D" w:rsidRPr="004B7CC3" w:rsidRDefault="008A2F3D" w:rsidP="008A2FB0">
            <w:pPr>
              <w:pStyle w:val="Nagwek2"/>
              <w:numPr>
                <w:ilvl w:val="0"/>
                <w:numId w:val="0"/>
              </w:numPr>
              <w:rPr>
                <w:b/>
              </w:rPr>
            </w:pPr>
            <w:r w:rsidRPr="004B7CC3">
              <w:rPr>
                <w:b/>
              </w:rPr>
              <w:t>Oświadczenie o niepodleganiu wykluczeniu oraz spełnianiu warunków udziału w postępowaniu</w:t>
            </w:r>
          </w:p>
          <w:p w14:paraId="768AD8F4" w14:textId="77777777" w:rsidR="008A2F3D" w:rsidRDefault="008A2F3D" w:rsidP="008A2FB0">
            <w:pPr>
              <w:pStyle w:val="Nagwek2"/>
              <w:numPr>
                <w:ilvl w:val="0"/>
                <w:numId w:val="0"/>
              </w:numPr>
              <w:rPr>
                <w:lang w:val="pl-PL"/>
              </w:rPr>
            </w:pPr>
            <w:r>
              <w:t>Aktualne na dzień składania ofert oświadczenie Wykonawcy stanowiące wstępne potwierdzenie spełniania warunków udziału w</w:t>
            </w:r>
            <w:r>
              <w:rPr>
                <w:lang w:val="pl-PL"/>
              </w:rPr>
              <w:t xml:space="preserve"> postepowaniu (zał. 2 i 3).</w:t>
            </w:r>
          </w:p>
        </w:tc>
      </w:tr>
      <w:tr w:rsidR="00792E47" w14:paraId="658E1B3D"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0FD70896" w14:textId="77777777" w:rsidR="008A2F3D" w:rsidRDefault="008A2F3D" w:rsidP="008A2FB0">
            <w:pPr>
              <w:pStyle w:val="Nagwek2"/>
              <w:numPr>
                <w:ilvl w:val="0"/>
                <w:numId w:val="0"/>
              </w:numPr>
              <w:ind w:left="680" w:hanging="680"/>
            </w:pPr>
            <w:r>
              <w:t>3</w:t>
            </w:r>
          </w:p>
        </w:tc>
        <w:tc>
          <w:tcPr>
            <w:tcW w:w="8080" w:type="dxa"/>
            <w:tcBorders>
              <w:top w:val="single" w:sz="4" w:space="0" w:color="000000"/>
              <w:left w:val="single" w:sz="4" w:space="0" w:color="000000"/>
              <w:bottom w:val="single" w:sz="4" w:space="0" w:color="000000"/>
              <w:right w:val="single" w:sz="4" w:space="0" w:color="000000"/>
            </w:tcBorders>
            <w:hideMark/>
          </w:tcPr>
          <w:p w14:paraId="4771233B" w14:textId="77777777" w:rsidR="008A2F3D" w:rsidRDefault="008A2F3D" w:rsidP="008A2FB0">
            <w:pPr>
              <w:pStyle w:val="Nagwek2"/>
              <w:numPr>
                <w:ilvl w:val="0"/>
                <w:numId w:val="0"/>
              </w:numPr>
            </w:pPr>
            <w:r>
              <w:rPr>
                <w:b/>
              </w:rPr>
              <w:t>Pełnomocnictwo</w:t>
            </w:r>
            <w:r>
              <w:t xml:space="preserve"> lub inny dokument potwierdzający umocowanie do reprezentowania wykonawcy.</w:t>
            </w:r>
          </w:p>
          <w:p w14:paraId="5A6165E0" w14:textId="77777777" w:rsidR="008A2F3D" w:rsidRDefault="008A2F3D" w:rsidP="008A2FB0">
            <w:pPr>
              <w:pStyle w:val="Nagwek2"/>
              <w:numPr>
                <w:ilvl w:val="0"/>
                <w:numId w:val="0"/>
              </w:numPr>
            </w:pPr>
            <w:r>
              <w:t xml:space="preserve">Upoważnienie osób podpisujących ofertę wynikać musi bezpośrednio z dokumentów dołączonych do oferty. Jeżeli upoważnienie takie nie wynika wprost z dokumentów rejestrowych (KRS, </w:t>
            </w:r>
            <w:proofErr w:type="spellStart"/>
            <w:r>
              <w:t>CEiDG</w:t>
            </w:r>
            <w:proofErr w:type="spellEnd"/>
            <w:r>
              <w:t xml:space="preserve"> lub innego właściwego rejestru), to do oferty należy dołączyć inny dokument potwierdzający umocowanie do reprezentowania wykonawcy.</w:t>
            </w:r>
          </w:p>
        </w:tc>
      </w:tr>
    </w:tbl>
    <w:p w14:paraId="03B2EE7C" w14:textId="77777777" w:rsidR="008A2F3D" w:rsidRDefault="008A2F3D" w:rsidP="008A2F3D">
      <w:pPr>
        <w:numPr>
          <w:ilvl w:val="1"/>
          <w:numId w:val="25"/>
        </w:numPr>
        <w:jc w:val="both"/>
        <w:rPr>
          <w:bCs/>
          <w:iCs/>
          <w:sz w:val="22"/>
          <w:szCs w:val="22"/>
        </w:rPr>
      </w:pPr>
      <w:r>
        <w:rPr>
          <w:bCs/>
          <w:iCs/>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273AE0B" w14:textId="77777777" w:rsidR="008A2F3D" w:rsidRDefault="008A2F3D" w:rsidP="008A2F3D">
      <w:pPr>
        <w:numPr>
          <w:ilvl w:val="1"/>
          <w:numId w:val="25"/>
        </w:numPr>
        <w:spacing w:before="120"/>
        <w:jc w:val="both"/>
        <w:outlineLvl w:val="1"/>
        <w:rPr>
          <w:bCs/>
          <w:iCs/>
          <w:color w:val="000000"/>
          <w:sz w:val="22"/>
          <w:szCs w:val="22"/>
          <w:lang w:eastAsia="x-none"/>
        </w:rPr>
      </w:pPr>
      <w:bookmarkStart w:id="39" w:name="_Hlk37839542"/>
      <w:bookmarkStart w:id="40" w:name="_Hlk37866106"/>
      <w:r>
        <w:rPr>
          <w:bCs/>
          <w:iCs/>
          <w:color w:val="000000"/>
          <w:sz w:val="22"/>
          <w:szCs w:val="22"/>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39"/>
      <w:bookmarkEnd w:id="40"/>
    </w:p>
    <w:p w14:paraId="2AE888CE"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41" w:name="_Hlk37939197"/>
      <w:r>
        <w:rPr>
          <w:bCs/>
          <w:iCs/>
          <w:color w:val="000000"/>
          <w:sz w:val="22"/>
          <w:szCs w:val="22"/>
          <w:lang w:val="x-none" w:eastAsia="x-none"/>
        </w:rPr>
        <w:t xml:space="preserve">Zamawiający informuje, iż zgodnie z art. 18 ust. 3 ustawy </w:t>
      </w:r>
      <w:proofErr w:type="spellStart"/>
      <w:r>
        <w:rPr>
          <w:bCs/>
          <w:iCs/>
          <w:color w:val="000000"/>
          <w:sz w:val="22"/>
          <w:szCs w:val="22"/>
          <w:lang w:val="x-none" w:eastAsia="x-none"/>
        </w:rPr>
        <w:t>Pzp</w:t>
      </w:r>
      <w:proofErr w:type="spellEnd"/>
      <w:r>
        <w:rPr>
          <w:bCs/>
          <w:iCs/>
          <w:color w:val="000000"/>
          <w:sz w:val="22"/>
          <w:szCs w:val="22"/>
          <w:lang w:val="x-none"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1"/>
      <w:r>
        <w:rPr>
          <w:bCs/>
          <w:iCs/>
          <w:color w:val="000000"/>
          <w:sz w:val="22"/>
          <w:szCs w:val="22"/>
          <w:lang w:eastAsia="x-none"/>
        </w:rPr>
        <w:t>:</w:t>
      </w:r>
    </w:p>
    <w:p w14:paraId="35D51224" w14:textId="77777777" w:rsidR="008A2F3D" w:rsidRDefault="008A2F3D" w:rsidP="00792E47">
      <w:pPr>
        <w:numPr>
          <w:ilvl w:val="0"/>
          <w:numId w:val="33"/>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 xml:space="preserve">wraz </w:t>
      </w:r>
      <w:r>
        <w:rPr>
          <w:bCs/>
          <w:iCs/>
          <w:color w:val="000000"/>
          <w:sz w:val="22"/>
          <w:szCs w:val="22"/>
          <w:lang w:val="x-none" w:eastAsia="x-none"/>
        </w:rPr>
        <w:t>z przekazaniem takich informacji, zastrzegł, że nie mogą być one udostępniane</w:t>
      </w:r>
      <w:r>
        <w:rPr>
          <w:bCs/>
          <w:iCs/>
          <w:color w:val="000000"/>
          <w:sz w:val="22"/>
          <w:szCs w:val="22"/>
          <w:lang w:eastAsia="x-none"/>
        </w:rPr>
        <w:t>;</w:t>
      </w:r>
    </w:p>
    <w:p w14:paraId="4A25CE9D" w14:textId="77777777" w:rsidR="008A2F3D" w:rsidRDefault="008A2F3D" w:rsidP="00792E47">
      <w:pPr>
        <w:numPr>
          <w:ilvl w:val="0"/>
          <w:numId w:val="33"/>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wykazał</w:t>
      </w:r>
      <w:r>
        <w:rPr>
          <w:bCs/>
          <w:iCs/>
          <w:color w:val="000000"/>
          <w:sz w:val="22"/>
          <w:szCs w:val="22"/>
          <w:lang w:eastAsia="x-none"/>
        </w:rPr>
        <w:t>,</w:t>
      </w:r>
      <w:r>
        <w:rPr>
          <w:bCs/>
          <w:iCs/>
          <w:color w:val="000000"/>
          <w:sz w:val="22"/>
          <w:szCs w:val="22"/>
          <w:lang w:val="x-none" w:eastAsia="x-none"/>
        </w:rPr>
        <w:t xml:space="preserve"> załączając stosowne </w:t>
      </w:r>
      <w:r>
        <w:rPr>
          <w:bCs/>
          <w:iCs/>
          <w:color w:val="000000"/>
          <w:sz w:val="22"/>
          <w:szCs w:val="22"/>
          <w:lang w:eastAsia="x-none"/>
        </w:rPr>
        <w:t>uzasadnienie</w:t>
      </w:r>
      <w:r>
        <w:rPr>
          <w:bCs/>
          <w:iCs/>
          <w:color w:val="000000"/>
          <w:sz w:val="22"/>
          <w:szCs w:val="22"/>
          <w:lang w:val="x-none" w:eastAsia="x-none"/>
        </w:rPr>
        <w:t>, iż zastrzeżone informacje stanowią tajemnicę przedsiębiorstwa</w:t>
      </w:r>
      <w:r>
        <w:rPr>
          <w:bCs/>
          <w:iCs/>
          <w:color w:val="000000"/>
          <w:sz w:val="22"/>
          <w:szCs w:val="22"/>
          <w:lang w:eastAsia="x-none"/>
        </w:rPr>
        <w:t>.</w:t>
      </w:r>
      <w:bookmarkStart w:id="42" w:name="_Hlk37939296"/>
    </w:p>
    <w:p w14:paraId="27742737" w14:textId="77777777"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Zaleca się, aby uzasadnienie o którym mowa powyżej było sformułowane w sposób umożliwiający jego udostępnienie pozostałym uczestnikom postępowania.</w:t>
      </w:r>
    </w:p>
    <w:p w14:paraId="2E113C14" w14:textId="77777777" w:rsidR="008A2F3D" w:rsidRDefault="008A2F3D" w:rsidP="008A2F3D">
      <w:pPr>
        <w:tabs>
          <w:tab w:val="left" w:pos="708"/>
        </w:tabs>
        <w:spacing w:before="120"/>
        <w:ind w:left="680"/>
        <w:jc w:val="both"/>
        <w:outlineLvl w:val="1"/>
        <w:rPr>
          <w:bCs/>
          <w:iCs/>
          <w:color w:val="000000"/>
          <w:sz w:val="22"/>
          <w:szCs w:val="22"/>
          <w:lang w:val="x-none" w:eastAsia="x-none"/>
        </w:rPr>
      </w:pPr>
      <w:bookmarkStart w:id="43" w:name="_Hlk38143710"/>
      <w:r>
        <w:rPr>
          <w:bCs/>
          <w:iCs/>
          <w:color w:val="000000"/>
          <w:sz w:val="22"/>
          <w:szCs w:val="22"/>
          <w:lang w:val="x-none" w:eastAsia="x-none"/>
        </w:rPr>
        <w:t xml:space="preserve">Wykonawca nie może zastrzec informacji, o których mowa w art. 222 ust. 5 ustawy </w:t>
      </w:r>
      <w:proofErr w:type="spellStart"/>
      <w:r>
        <w:rPr>
          <w:bCs/>
          <w:iCs/>
          <w:color w:val="000000"/>
          <w:sz w:val="22"/>
          <w:szCs w:val="22"/>
          <w:lang w:val="x-none" w:eastAsia="x-none"/>
        </w:rPr>
        <w:t>Pzp</w:t>
      </w:r>
      <w:bookmarkEnd w:id="42"/>
      <w:bookmarkEnd w:id="43"/>
      <w:proofErr w:type="spellEnd"/>
      <w:r>
        <w:rPr>
          <w:bCs/>
          <w:iCs/>
          <w:color w:val="000000"/>
          <w:sz w:val="22"/>
          <w:szCs w:val="22"/>
          <w:lang w:val="x-none" w:eastAsia="x-none"/>
        </w:rPr>
        <w:t>.</w:t>
      </w:r>
    </w:p>
    <w:p w14:paraId="663A8F99"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44" w:name="_Hlk37928068"/>
      <w:r>
        <w:rPr>
          <w:bCs/>
          <w:iCs/>
          <w:color w:val="000000"/>
          <w:sz w:val="22"/>
          <w:szCs w:val="22"/>
          <w:lang w:val="x-none" w:eastAsia="x-none"/>
        </w:rPr>
        <w:t>Opis sposobu przygotowania oferty składanej w formie elektronicznej lub w postaci elektronicznej</w:t>
      </w:r>
      <w:bookmarkEnd w:id="44"/>
      <w:r>
        <w:rPr>
          <w:bCs/>
          <w:iCs/>
          <w:color w:val="000000"/>
          <w:sz w:val="22"/>
          <w:szCs w:val="22"/>
          <w:lang w:eastAsia="x-none"/>
        </w:rPr>
        <w:t>:</w:t>
      </w:r>
    </w:p>
    <w:p w14:paraId="6FA3D398"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bookmarkStart w:id="45" w:name="_Hlk37866429"/>
      <w:r>
        <w:rPr>
          <w:bCs/>
          <w:iCs/>
          <w:color w:val="000000"/>
          <w:sz w:val="22"/>
          <w:szCs w:val="22"/>
          <w:lang w:val="x-none" w:eastAsia="x-none"/>
        </w:rPr>
        <w:t>Wykonawca, chcąc przystąpić do udziału w postępowaniu, loguje się na Platformie, w menu ”Ogłoszenia” wyszukuje niniejsze postępowanie, otwiera je klikając w jego temat, a następnie korzysta z funkcji ”</w:t>
      </w:r>
      <w:r>
        <w:rPr>
          <w:b/>
          <w:i/>
          <w:color w:val="000000"/>
          <w:sz w:val="22"/>
          <w:szCs w:val="22"/>
          <w:lang w:val="x-none" w:eastAsia="x-none"/>
        </w:rPr>
        <w:t>Zgłoś udział w postępowaniu</w:t>
      </w:r>
      <w:r>
        <w:rPr>
          <w:bCs/>
          <w:iCs/>
          <w:color w:val="000000"/>
          <w:sz w:val="22"/>
          <w:szCs w:val="22"/>
          <w:lang w:val="x-none" w:eastAsia="x-none"/>
        </w:rPr>
        <w:t>”</w:t>
      </w:r>
      <w:bookmarkEnd w:id="45"/>
      <w:r>
        <w:rPr>
          <w:bCs/>
          <w:iCs/>
          <w:color w:val="000000"/>
          <w:sz w:val="22"/>
          <w:szCs w:val="22"/>
          <w:lang w:eastAsia="x-none"/>
        </w:rPr>
        <w:t xml:space="preserve"> na karcie Informacje ogólne”;</w:t>
      </w:r>
      <w:bookmarkStart w:id="46" w:name="_Hlk37866441"/>
    </w:p>
    <w:p w14:paraId="7AF96773"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lastRenderedPageBreak/>
        <w:t xml:space="preserve">w przypadku, </w:t>
      </w:r>
      <w:bookmarkStart w:id="47" w:name="_Hlk37939646"/>
      <w:bookmarkStart w:id="48" w:name="_Hlk37866474"/>
      <w:bookmarkEnd w:id="46"/>
      <w:r>
        <w:rPr>
          <w:rFonts w:eastAsia="Calibri"/>
          <w:bCs/>
          <w:iCs/>
          <w:color w:val="000000"/>
          <w:sz w:val="22"/>
          <w:szCs w:val="22"/>
          <w:lang w:val="x-none" w:eastAsia="x-none"/>
        </w:rPr>
        <w:t>gdy Wykonawca nie posiada konta na Platformie, należy skorzystać z funkcji ”</w:t>
      </w:r>
      <w:r>
        <w:rPr>
          <w:rFonts w:eastAsia="Calibri"/>
          <w:b/>
          <w:i/>
          <w:color w:val="000000"/>
          <w:sz w:val="22"/>
          <w:szCs w:val="22"/>
          <w:lang w:val="x-none" w:eastAsia="x-none"/>
        </w:rPr>
        <w:t>Zarejestruj</w:t>
      </w:r>
      <w:r>
        <w:rPr>
          <w:rFonts w:eastAsia="Calibri"/>
          <w:bCs/>
          <w:iCs/>
          <w:color w:val="000000"/>
          <w:sz w:val="22"/>
          <w:szCs w:val="22"/>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bCs/>
          <w:iCs/>
          <w:color w:val="000000"/>
          <w:sz w:val="22"/>
          <w:szCs w:val="22"/>
          <w:lang w:eastAsia="x-none"/>
        </w:rPr>
        <w:t>;</w:t>
      </w:r>
    </w:p>
    <w:p w14:paraId="4D02A315"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oferta </w:t>
      </w:r>
      <w:bookmarkEnd w:id="47"/>
      <w:r>
        <w:rPr>
          <w:rFonts w:eastAsia="Calibri"/>
          <w:bCs/>
          <w:iCs/>
          <w:color w:val="000000"/>
          <w:sz w:val="22"/>
          <w:szCs w:val="22"/>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lang w:val="x-none" w:eastAsia="x-none"/>
        </w:rPr>
        <w:t>Załącz plik</w:t>
      </w:r>
      <w:r>
        <w:rPr>
          <w:rFonts w:eastAsia="Calibri"/>
          <w:bCs/>
          <w:iCs/>
          <w:color w:val="000000"/>
          <w:sz w:val="22"/>
          <w:szCs w:val="22"/>
          <w:lang w:val="x-none" w:eastAsia="x-none"/>
        </w:rPr>
        <w:t>” i użycie przycisku ”</w:t>
      </w:r>
      <w:r>
        <w:rPr>
          <w:rFonts w:eastAsia="Calibri"/>
          <w:b/>
          <w:i/>
          <w:color w:val="000000"/>
          <w:sz w:val="22"/>
          <w:szCs w:val="22"/>
          <w:lang w:val="x-none" w:eastAsia="x-none"/>
        </w:rPr>
        <w:t>Załącz</w:t>
      </w:r>
      <w:r>
        <w:rPr>
          <w:rFonts w:eastAsia="Calibri"/>
          <w:bCs/>
          <w:iCs/>
          <w:color w:val="000000"/>
          <w:sz w:val="22"/>
          <w:szCs w:val="22"/>
          <w:lang w:val="x-none" w:eastAsia="x-none"/>
        </w:rPr>
        <w:t>”;</w:t>
      </w:r>
      <w:bookmarkStart w:id="49" w:name="_Hlk37939678"/>
    </w:p>
    <w:p w14:paraId="793743A7"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jeżeli </w:t>
      </w:r>
      <w:bookmarkEnd w:id="48"/>
      <w:bookmarkEnd w:id="49"/>
      <w:r>
        <w:rPr>
          <w:rFonts w:eastAsia="Calibri"/>
          <w:bCs/>
          <w:iCs/>
          <w:color w:val="000000"/>
          <w:sz w:val="22"/>
          <w:szCs w:val="22"/>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582B5481"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bookmarkStart w:id="51" w:name="_Hlk37940020"/>
      <w:bookmarkStart w:id="52" w:name="_Hlk37866628"/>
      <w:bookmarkEnd w:id="50"/>
      <w:r>
        <w:rPr>
          <w:rFonts w:eastAsia="Calibri"/>
          <w:bCs/>
          <w:iCs/>
          <w:sz w:val="22"/>
          <w:szCs w:val="22"/>
          <w:lang w:eastAsia="x-none"/>
        </w:rPr>
        <w:t xml:space="preserve">wszelkie </w:t>
      </w:r>
      <w:bookmarkEnd w:id="51"/>
      <w:r>
        <w:rPr>
          <w:rFonts w:eastAsia="Calibri"/>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lang w:eastAsia="x-none"/>
        </w:rPr>
        <w:t>Załącz plik</w:t>
      </w:r>
      <w:r>
        <w:rPr>
          <w:rFonts w:eastAsia="Calibri"/>
          <w:bCs/>
          <w:iCs/>
          <w:sz w:val="22"/>
          <w:szCs w:val="22"/>
          <w:lang w:eastAsia="x-none"/>
        </w:rPr>
        <w:t>” i użycie przycisku ”</w:t>
      </w:r>
      <w:r>
        <w:rPr>
          <w:rFonts w:eastAsia="Calibri"/>
          <w:b/>
          <w:i/>
          <w:sz w:val="22"/>
          <w:szCs w:val="22"/>
          <w:lang w:eastAsia="x-none"/>
        </w:rPr>
        <w:t>Załącz</w:t>
      </w:r>
      <w:r>
        <w:rPr>
          <w:rFonts w:eastAsia="Calibri"/>
          <w:bCs/>
          <w:iCs/>
          <w:sz w:val="22"/>
          <w:szCs w:val="22"/>
          <w:lang w:eastAsia="x-none"/>
        </w:rPr>
        <w:t>”;</w:t>
      </w:r>
      <w:bookmarkStart w:id="53" w:name="_Hlk37940112"/>
      <w:bookmarkEnd w:id="52"/>
    </w:p>
    <w:p w14:paraId="1155B601"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lang w:eastAsia="x-none"/>
        </w:rPr>
        <w:t>potwierdzeniem prawidłowo załączonego pliku jest automatyczne wygenerowanie przez Platformę komunikatu systemowego o treści ”Plik został poprawnie przesłany na platformę;</w:t>
      </w:r>
    </w:p>
    <w:p w14:paraId="2033EF60"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u w:val="single"/>
          <w:lang w:eastAsia="x-none"/>
        </w:rPr>
        <w:t>ostateczne złożenie oferty wraz z załącznikami Wykonawca musi potwierdzić klikając w przycisk ”</w:t>
      </w:r>
      <w:r>
        <w:rPr>
          <w:rFonts w:eastAsia="Calibri"/>
          <w:b/>
          <w:i/>
          <w:sz w:val="22"/>
          <w:szCs w:val="22"/>
          <w:u w:val="single"/>
          <w:lang w:eastAsia="x-none"/>
        </w:rPr>
        <w:t>Złóż ofertę</w:t>
      </w:r>
      <w:r>
        <w:rPr>
          <w:rFonts w:eastAsia="Calibri"/>
          <w:bCs/>
          <w:iCs/>
          <w:sz w:val="22"/>
          <w:szCs w:val="22"/>
          <w:u w:val="single"/>
          <w:lang w:eastAsia="x-none"/>
        </w:rPr>
        <w:t>”</w:t>
      </w:r>
      <w:r>
        <w:rPr>
          <w:rFonts w:eastAsia="Calibri"/>
          <w:bCs/>
          <w:iCs/>
          <w:sz w:val="22"/>
          <w:szCs w:val="22"/>
          <w:lang w:eastAsia="x-none"/>
        </w:rPr>
        <w:t>;</w:t>
      </w:r>
    </w:p>
    <w:p w14:paraId="0372F365"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6BF02209"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Do upływu terminu składania ofert, Wykonawca, za pośrednictwem Platformy, może wycofać złożoną ofertę, używając opcji ”</w:t>
      </w:r>
      <w:r>
        <w:rPr>
          <w:b/>
          <w:i/>
          <w:color w:val="000000"/>
          <w:sz w:val="22"/>
          <w:szCs w:val="22"/>
          <w:lang w:eastAsia="x-none"/>
        </w:rPr>
        <w:t>Wycofaj ofertę</w:t>
      </w:r>
      <w:r>
        <w:rPr>
          <w:bCs/>
          <w:iCs/>
          <w:color w:val="000000"/>
          <w:sz w:val="22"/>
          <w:szCs w:val="22"/>
          <w:lang w:eastAsia="x-none"/>
        </w:rPr>
        <w:t>” (karta Oferta/Załączniki). Po wycofaniu oferty Wykonawca może usunąć załączone pliki, zaznaczając pozycje do usunięcia i klikając w przycisk ”</w:t>
      </w:r>
      <w:r>
        <w:rPr>
          <w:b/>
          <w:i/>
          <w:color w:val="000000"/>
          <w:sz w:val="22"/>
          <w:szCs w:val="22"/>
          <w:lang w:eastAsia="x-none"/>
        </w:rPr>
        <w:t>Usuń zaznaczone</w:t>
      </w:r>
      <w:r>
        <w:rPr>
          <w:bCs/>
          <w:iCs/>
          <w:color w:val="000000"/>
          <w:sz w:val="22"/>
          <w:szCs w:val="22"/>
          <w:lang w:eastAsia="x-none"/>
        </w:rPr>
        <w:t>”.</w:t>
      </w:r>
    </w:p>
    <w:p w14:paraId="7656A3E2" w14:textId="77777777" w:rsidR="008A2F3D" w:rsidRDefault="008A2F3D" w:rsidP="008A2F3D">
      <w:pPr>
        <w:numPr>
          <w:ilvl w:val="1"/>
          <w:numId w:val="25"/>
        </w:numPr>
        <w:spacing w:before="120"/>
        <w:jc w:val="both"/>
        <w:outlineLvl w:val="1"/>
      </w:pPr>
      <w:r>
        <w:rPr>
          <w:bCs/>
          <w:iCs/>
          <w:color w:val="000000"/>
          <w:sz w:val="22"/>
          <w:szCs w:val="22"/>
          <w:lang w:eastAsia="x-none"/>
        </w:rPr>
        <w:t xml:space="preserve">Szczegółowa instrukcja korzystania z Platformy znajduje się na stronie internetowej </w:t>
      </w:r>
      <w:hyperlink r:id="rId10" w:history="1">
        <w:r>
          <w:rPr>
            <w:rStyle w:val="ListLabel41"/>
          </w:rPr>
          <w:t>https://e-ProPublico.pl/</w:t>
        </w:r>
      </w:hyperlink>
      <w:r>
        <w:rPr>
          <w:bCs/>
          <w:iCs/>
          <w:color w:val="000000"/>
          <w:sz w:val="22"/>
          <w:szCs w:val="22"/>
          <w:lang w:eastAsia="x-none"/>
        </w:rPr>
        <w:t>, przycisk ”</w:t>
      </w:r>
      <w:r>
        <w:rPr>
          <w:b/>
          <w:i/>
          <w:color w:val="000000"/>
          <w:sz w:val="22"/>
          <w:szCs w:val="22"/>
          <w:lang w:eastAsia="x-none"/>
        </w:rPr>
        <w:t>Instrukcja Wykonawcy</w:t>
      </w:r>
      <w:r>
        <w:rPr>
          <w:bCs/>
          <w:iCs/>
          <w:color w:val="000000"/>
          <w:sz w:val="22"/>
          <w:szCs w:val="22"/>
          <w:lang w:eastAsia="x-none"/>
        </w:rPr>
        <w:t>”.</w:t>
      </w:r>
    </w:p>
    <w:p w14:paraId="7AF69D35" w14:textId="4675BC18" w:rsidR="00AF2336" w:rsidRPr="00F530D8" w:rsidRDefault="008A2F3D" w:rsidP="00F530D8">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przewiduje zwrotu kosztów udziału w postępowaniu</w:t>
      </w:r>
      <w:r>
        <w:rPr>
          <w:bCs/>
          <w:iCs/>
          <w:color w:val="000000"/>
          <w:sz w:val="22"/>
          <w:szCs w:val="22"/>
          <w:lang w:eastAsia="x-none"/>
        </w:rPr>
        <w:t>.</w:t>
      </w:r>
      <w:r>
        <w:rPr>
          <w:bCs/>
          <w:iCs/>
          <w:color w:val="000000"/>
          <w:sz w:val="22"/>
          <w:szCs w:val="22"/>
          <w:lang w:val="x-none" w:eastAsia="x-none"/>
        </w:rPr>
        <w:t xml:space="preserve"> Wykonawca ponosi wszelkie koszty związane z przygotowaniem i złożeniem oferty</w:t>
      </w:r>
      <w:r>
        <w:rPr>
          <w:bCs/>
          <w:iCs/>
          <w:color w:val="000000"/>
          <w:sz w:val="22"/>
          <w:szCs w:val="22"/>
          <w:lang w:eastAsia="x-none"/>
        </w:rPr>
        <w:t>.</w:t>
      </w:r>
    </w:p>
    <w:p w14:paraId="6D7BA290"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4" w:name="_Toc258314253"/>
      <w:r>
        <w:rPr>
          <w:b/>
          <w:bCs/>
          <w:caps/>
          <w:kern w:val="2"/>
          <w:sz w:val="22"/>
          <w:szCs w:val="22"/>
          <w:lang w:val="x-none" w:eastAsia="x-none"/>
        </w:rPr>
        <w:t>Miejsce oraz termin składania i otwarcia ofert</w:t>
      </w:r>
      <w:bookmarkEnd w:id="54"/>
    </w:p>
    <w:p w14:paraId="3B1864A0" w14:textId="4B94B13F" w:rsidR="008A2F3D" w:rsidRPr="003223FB" w:rsidRDefault="008A2F3D" w:rsidP="008A2F3D">
      <w:pPr>
        <w:tabs>
          <w:tab w:val="left" w:pos="708"/>
        </w:tabs>
        <w:spacing w:before="120"/>
        <w:ind w:left="431"/>
        <w:jc w:val="both"/>
        <w:outlineLvl w:val="1"/>
        <w:rPr>
          <w:bCs/>
          <w:iCs/>
          <w:color w:val="000000"/>
          <w:sz w:val="22"/>
          <w:szCs w:val="22"/>
          <w:lang w:val="x-none" w:eastAsia="x-none"/>
        </w:rPr>
      </w:pPr>
      <w:bookmarkStart w:id="55" w:name="_Hlk37940485"/>
      <w:bookmarkStart w:id="56" w:name="_Hlk37857777"/>
      <w:r w:rsidRPr="00AF2336">
        <w:rPr>
          <w:b/>
          <w:bCs/>
          <w:iCs/>
          <w:color w:val="000000"/>
          <w:sz w:val="22"/>
          <w:szCs w:val="22"/>
          <w:lang w:val="x-none" w:eastAsia="x-none"/>
        </w:rPr>
        <w:t>Ofertę</w:t>
      </w:r>
      <w:r w:rsidRPr="003223FB">
        <w:rPr>
          <w:bCs/>
          <w:iCs/>
          <w:color w:val="000000"/>
          <w:sz w:val="22"/>
          <w:szCs w:val="22"/>
          <w:lang w:eastAsia="x-none"/>
        </w:rPr>
        <w:t xml:space="preserve">, wraz z załącznikami, </w:t>
      </w:r>
      <w:r w:rsidRPr="00AF2336">
        <w:rPr>
          <w:b/>
          <w:bCs/>
          <w:iCs/>
          <w:color w:val="000000"/>
          <w:sz w:val="22"/>
          <w:szCs w:val="22"/>
          <w:lang w:eastAsia="x-none"/>
        </w:rPr>
        <w:t>należy złożyć</w:t>
      </w:r>
      <w:r w:rsidRPr="003223FB">
        <w:rPr>
          <w:bCs/>
          <w:iCs/>
          <w:color w:val="000000"/>
          <w:sz w:val="22"/>
          <w:szCs w:val="22"/>
          <w:lang w:eastAsia="x-none"/>
        </w:rPr>
        <w:t xml:space="preserve"> za pośrednictwem Platformy w terminie do dnia</w:t>
      </w:r>
      <w:r w:rsidRPr="003223FB">
        <w:rPr>
          <w:bCs/>
          <w:iCs/>
          <w:color w:val="000000"/>
          <w:sz w:val="22"/>
          <w:szCs w:val="22"/>
          <w:lang w:val="x-none" w:eastAsia="x-none"/>
        </w:rPr>
        <w:t xml:space="preserve"> </w:t>
      </w:r>
      <w:r w:rsidRPr="003223FB">
        <w:rPr>
          <w:bCs/>
          <w:iCs/>
          <w:color w:val="000000"/>
          <w:sz w:val="22"/>
          <w:szCs w:val="22"/>
          <w:lang w:val="x-none" w:eastAsia="x-none"/>
        </w:rPr>
        <w:br/>
      </w:r>
      <w:r w:rsidR="009E1F4B">
        <w:rPr>
          <w:b/>
          <w:bCs/>
          <w:iCs/>
          <w:color w:val="000000"/>
          <w:sz w:val="22"/>
          <w:szCs w:val="22"/>
          <w:highlight w:val="yellow"/>
          <w:lang w:eastAsia="x-none"/>
        </w:rPr>
        <w:t>13.0</w:t>
      </w:r>
      <w:r w:rsidR="002D682F">
        <w:rPr>
          <w:b/>
          <w:bCs/>
          <w:iCs/>
          <w:color w:val="000000"/>
          <w:sz w:val="22"/>
          <w:szCs w:val="22"/>
          <w:highlight w:val="yellow"/>
          <w:lang w:eastAsia="x-none"/>
        </w:rPr>
        <w:t>3</w:t>
      </w:r>
      <w:r w:rsidR="009E1F4B">
        <w:rPr>
          <w:b/>
          <w:bCs/>
          <w:iCs/>
          <w:color w:val="000000"/>
          <w:sz w:val="22"/>
          <w:szCs w:val="22"/>
          <w:highlight w:val="yellow"/>
          <w:lang w:eastAsia="x-none"/>
        </w:rPr>
        <w:t>.2024</w:t>
      </w:r>
      <w:r w:rsidR="00420345">
        <w:rPr>
          <w:b/>
          <w:bCs/>
          <w:iCs/>
          <w:color w:val="000000"/>
          <w:sz w:val="22"/>
          <w:szCs w:val="22"/>
          <w:highlight w:val="yellow"/>
          <w:lang w:eastAsia="x-none"/>
        </w:rPr>
        <w:t xml:space="preserve"> r.</w:t>
      </w:r>
      <w:r w:rsidRPr="00AF2336">
        <w:rPr>
          <w:bCs/>
          <w:iCs/>
          <w:color w:val="000000"/>
          <w:sz w:val="22"/>
          <w:szCs w:val="22"/>
          <w:highlight w:val="yellow"/>
          <w:lang w:val="x-none" w:eastAsia="x-none"/>
        </w:rPr>
        <w:t xml:space="preserve"> do godz. </w:t>
      </w:r>
      <w:bookmarkEnd w:id="55"/>
      <w:bookmarkEnd w:id="56"/>
      <w:r w:rsidR="00420345">
        <w:rPr>
          <w:b/>
          <w:bCs/>
          <w:iCs/>
          <w:color w:val="000000"/>
          <w:sz w:val="22"/>
          <w:szCs w:val="22"/>
          <w:highlight w:val="yellow"/>
          <w:lang w:eastAsia="x-none"/>
        </w:rPr>
        <w:t>09:00</w:t>
      </w:r>
      <w:r w:rsidR="00AF2336" w:rsidRPr="00AF2336">
        <w:rPr>
          <w:b/>
          <w:bCs/>
          <w:iCs/>
          <w:color w:val="000000"/>
          <w:sz w:val="22"/>
          <w:szCs w:val="22"/>
          <w:highlight w:val="yellow"/>
          <w:lang w:eastAsia="x-none"/>
        </w:rPr>
        <w:t>.</w:t>
      </w:r>
    </w:p>
    <w:p w14:paraId="31D920C6" w14:textId="77777777" w:rsidR="008A2F3D" w:rsidRPr="003223FB" w:rsidRDefault="008A2F3D" w:rsidP="008A2F3D">
      <w:pPr>
        <w:numPr>
          <w:ilvl w:val="0"/>
          <w:numId w:val="25"/>
        </w:numPr>
        <w:spacing w:before="200" w:after="60"/>
        <w:ind w:left="431" w:hanging="431"/>
        <w:jc w:val="both"/>
        <w:outlineLvl w:val="0"/>
        <w:rPr>
          <w:b/>
          <w:bCs/>
          <w:caps/>
          <w:kern w:val="2"/>
          <w:sz w:val="22"/>
          <w:szCs w:val="22"/>
          <w:lang w:eastAsia="x-none"/>
        </w:rPr>
      </w:pPr>
      <w:r w:rsidRPr="003223FB">
        <w:rPr>
          <w:b/>
          <w:bCs/>
          <w:caps/>
          <w:kern w:val="2"/>
          <w:sz w:val="22"/>
          <w:szCs w:val="22"/>
          <w:lang w:eastAsia="x-none"/>
        </w:rPr>
        <w:t>termin otwarcia ofert</w:t>
      </w:r>
    </w:p>
    <w:p w14:paraId="71CB0CD1" w14:textId="6FAC409A" w:rsidR="008A2F3D" w:rsidRPr="003223FB" w:rsidRDefault="008A2F3D" w:rsidP="008A2F3D">
      <w:pPr>
        <w:numPr>
          <w:ilvl w:val="1"/>
          <w:numId w:val="25"/>
        </w:numPr>
        <w:spacing w:before="120"/>
        <w:jc w:val="both"/>
        <w:outlineLvl w:val="1"/>
        <w:rPr>
          <w:bCs/>
          <w:iCs/>
          <w:color w:val="000000"/>
          <w:sz w:val="22"/>
          <w:szCs w:val="22"/>
          <w:lang w:eastAsia="x-none"/>
        </w:rPr>
      </w:pPr>
      <w:r w:rsidRPr="00AF2336">
        <w:rPr>
          <w:b/>
          <w:bCs/>
          <w:iCs/>
          <w:color w:val="000000"/>
          <w:sz w:val="22"/>
          <w:szCs w:val="22"/>
          <w:lang w:eastAsia="x-none"/>
        </w:rPr>
        <w:t xml:space="preserve">Otwarcie </w:t>
      </w:r>
      <w:r w:rsidRPr="00AF2336">
        <w:rPr>
          <w:b/>
          <w:bCs/>
          <w:iCs/>
          <w:color w:val="000000"/>
          <w:sz w:val="22"/>
          <w:szCs w:val="22"/>
          <w:lang w:val="x-none" w:eastAsia="x-none"/>
        </w:rPr>
        <w:t>ofert</w:t>
      </w:r>
      <w:r w:rsidRPr="003223FB">
        <w:rPr>
          <w:bCs/>
          <w:iCs/>
          <w:color w:val="000000"/>
          <w:sz w:val="22"/>
          <w:szCs w:val="22"/>
          <w:lang w:val="x-none" w:eastAsia="x-none"/>
        </w:rPr>
        <w:t xml:space="preserve"> nastąpi w dniu: </w:t>
      </w:r>
      <w:r w:rsidR="009E1F4B">
        <w:rPr>
          <w:b/>
          <w:bCs/>
          <w:iCs/>
          <w:color w:val="000000"/>
          <w:sz w:val="22"/>
          <w:szCs w:val="22"/>
          <w:highlight w:val="yellow"/>
          <w:lang w:eastAsia="x-none"/>
        </w:rPr>
        <w:t>13.0</w:t>
      </w:r>
      <w:r w:rsidR="002D682F">
        <w:rPr>
          <w:b/>
          <w:bCs/>
          <w:iCs/>
          <w:color w:val="000000"/>
          <w:sz w:val="22"/>
          <w:szCs w:val="22"/>
          <w:highlight w:val="yellow"/>
          <w:lang w:eastAsia="x-none"/>
        </w:rPr>
        <w:t>3</w:t>
      </w:r>
      <w:bookmarkStart w:id="57" w:name="_GoBack"/>
      <w:bookmarkEnd w:id="57"/>
      <w:r w:rsidR="009E1F4B">
        <w:rPr>
          <w:b/>
          <w:bCs/>
          <w:iCs/>
          <w:color w:val="000000"/>
          <w:sz w:val="22"/>
          <w:szCs w:val="22"/>
          <w:highlight w:val="yellow"/>
          <w:lang w:eastAsia="x-none"/>
        </w:rPr>
        <w:t>.2024</w:t>
      </w:r>
      <w:r w:rsidR="00420345">
        <w:rPr>
          <w:b/>
          <w:bCs/>
          <w:iCs/>
          <w:color w:val="000000"/>
          <w:sz w:val="22"/>
          <w:szCs w:val="22"/>
          <w:highlight w:val="yellow"/>
          <w:lang w:eastAsia="x-none"/>
        </w:rPr>
        <w:t xml:space="preserve"> r.</w:t>
      </w:r>
      <w:r w:rsidRPr="00AF2336">
        <w:rPr>
          <w:bCs/>
          <w:iCs/>
          <w:color w:val="000000"/>
          <w:sz w:val="22"/>
          <w:szCs w:val="22"/>
          <w:highlight w:val="yellow"/>
          <w:lang w:val="x-none" w:eastAsia="x-none"/>
        </w:rPr>
        <w:t xml:space="preserve"> o godz. </w:t>
      </w:r>
      <w:r w:rsidR="00420345">
        <w:rPr>
          <w:b/>
          <w:bCs/>
          <w:iCs/>
          <w:color w:val="000000"/>
          <w:sz w:val="22"/>
          <w:szCs w:val="22"/>
          <w:highlight w:val="yellow"/>
          <w:lang w:eastAsia="x-none"/>
        </w:rPr>
        <w:t>10:00</w:t>
      </w:r>
      <w:r w:rsidRPr="00AF2336">
        <w:rPr>
          <w:bCs/>
          <w:iCs/>
          <w:color w:val="000000"/>
          <w:sz w:val="22"/>
          <w:szCs w:val="22"/>
          <w:highlight w:val="yellow"/>
          <w:lang w:val="x-none" w:eastAsia="x-none"/>
        </w:rPr>
        <w:t>,</w:t>
      </w:r>
      <w:r w:rsidRPr="003223FB">
        <w:rPr>
          <w:bCs/>
          <w:iCs/>
          <w:color w:val="000000"/>
          <w:sz w:val="22"/>
          <w:szCs w:val="22"/>
          <w:lang w:val="x-none" w:eastAsia="x-none"/>
        </w:rPr>
        <w:t xml:space="preserve"> za pośrednictwem Platformy, na karcie ”Oferta/Załączniki”, poprzez ich odszyfrowanie, które jest jednoznaczne</w:t>
      </w:r>
      <w:r w:rsidRPr="003223FB">
        <w:rPr>
          <w:bCs/>
          <w:iCs/>
          <w:color w:val="000000"/>
          <w:sz w:val="22"/>
          <w:szCs w:val="22"/>
          <w:lang w:eastAsia="x-none"/>
        </w:rPr>
        <w:t xml:space="preserve"> z ich upublicznieniem.</w:t>
      </w:r>
    </w:p>
    <w:p w14:paraId="15B7934F" w14:textId="77777777" w:rsidR="008A2F3D" w:rsidRPr="003223FB" w:rsidRDefault="008A2F3D" w:rsidP="008A2F3D">
      <w:pPr>
        <w:numPr>
          <w:ilvl w:val="1"/>
          <w:numId w:val="25"/>
        </w:numPr>
        <w:spacing w:before="120"/>
        <w:jc w:val="both"/>
        <w:outlineLvl w:val="1"/>
      </w:pPr>
      <w:r w:rsidRPr="003223FB">
        <w:rPr>
          <w:bCs/>
          <w:iCs/>
          <w:color w:val="000000"/>
          <w:sz w:val="22"/>
          <w:szCs w:val="22"/>
          <w:lang w:eastAsia="x-none"/>
        </w:rPr>
        <w:lastRenderedPageBreak/>
        <w:t>Zamawiający, najpóźniej przed otwarciem ofert, udostępni na stronie prowadzonego postępowania informację o kwocie, jaką zamierza przeznaczyć na sfinansowanie zamówienia.</w:t>
      </w:r>
    </w:p>
    <w:p w14:paraId="3E9AE809" w14:textId="77777777" w:rsidR="008A2F3D" w:rsidRDefault="008A2F3D" w:rsidP="008A2FB0">
      <w:pPr>
        <w:pStyle w:val="Nagwek2"/>
      </w:pPr>
      <w:r w:rsidRPr="003223FB">
        <w:t>Otwarcie ofert nastąpi przy użyciu</w:t>
      </w:r>
      <w:r>
        <w:t xml:space="preserve">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7C46CCC"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eastAsia="x-none"/>
        </w:rPr>
        <w:t>Niezwłocznie po otwarciu ofert, Zamawiający zamieści na stronie internetowej prowadzonego postępowania informacje o:</w:t>
      </w:r>
    </w:p>
    <w:p w14:paraId="258EAB8C" w14:textId="77777777" w:rsidR="008A2F3D" w:rsidRDefault="008A2F3D" w:rsidP="00792E47">
      <w:pPr>
        <w:numPr>
          <w:ilvl w:val="0"/>
          <w:numId w:val="35"/>
        </w:numPr>
        <w:tabs>
          <w:tab w:val="left" w:pos="708"/>
        </w:tabs>
        <w:ind w:left="1037" w:hanging="357"/>
        <w:jc w:val="both"/>
        <w:outlineLvl w:val="1"/>
        <w:rPr>
          <w:bCs/>
          <w:iCs/>
          <w:color w:val="000000"/>
          <w:sz w:val="22"/>
          <w:szCs w:val="22"/>
          <w:lang w:eastAsia="x-none"/>
        </w:rPr>
      </w:pPr>
      <w:r>
        <w:rPr>
          <w:bCs/>
          <w:iCs/>
          <w:color w:val="000000"/>
          <w:sz w:val="22"/>
          <w:szCs w:val="22"/>
          <w:lang w:eastAsia="x-none"/>
        </w:rPr>
        <w:t>nazwach albo imionach i nazwiskach oraz siedzibach lub miejscach prowadzonej działalności gospodarczej bądź miejscach zamieszkania Wykonawców, których oferty zostały otwarte;</w:t>
      </w:r>
    </w:p>
    <w:p w14:paraId="6D57E0BD" w14:textId="77777777" w:rsidR="008A2F3D" w:rsidRDefault="008A2F3D" w:rsidP="00792E47">
      <w:pPr>
        <w:numPr>
          <w:ilvl w:val="0"/>
          <w:numId w:val="35"/>
        </w:numPr>
        <w:tabs>
          <w:tab w:val="left" w:pos="708"/>
        </w:tabs>
        <w:ind w:left="1037" w:hanging="357"/>
        <w:jc w:val="both"/>
        <w:outlineLvl w:val="1"/>
        <w:rPr>
          <w:bCs/>
          <w:iCs/>
          <w:color w:val="000000"/>
          <w:sz w:val="22"/>
          <w:szCs w:val="22"/>
          <w:lang w:eastAsia="x-none"/>
        </w:rPr>
      </w:pPr>
      <w:r>
        <w:rPr>
          <w:bCs/>
          <w:iCs/>
          <w:color w:val="000000"/>
          <w:sz w:val="22"/>
          <w:szCs w:val="22"/>
          <w:lang w:eastAsia="x-none"/>
        </w:rPr>
        <w:t>cenach lub kosztach zawartych w ofertach.</w:t>
      </w:r>
    </w:p>
    <w:p w14:paraId="5F55AC6B"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8" w:name="_Toc258314254"/>
      <w:r>
        <w:rPr>
          <w:b/>
          <w:bCs/>
          <w:caps/>
          <w:kern w:val="2"/>
          <w:sz w:val="22"/>
          <w:szCs w:val="22"/>
          <w:lang w:val="x-none" w:eastAsia="x-none"/>
        </w:rPr>
        <w:t>Opis sposobu obliczenia ceny</w:t>
      </w:r>
      <w:bookmarkEnd w:id="58"/>
    </w:p>
    <w:p w14:paraId="512AED5B" w14:textId="5AA4E6B7" w:rsidR="00D522B4" w:rsidRDefault="00D522B4" w:rsidP="008A2F3D">
      <w:pPr>
        <w:numPr>
          <w:ilvl w:val="1"/>
          <w:numId w:val="25"/>
        </w:numPr>
        <w:spacing w:before="120"/>
        <w:jc w:val="both"/>
        <w:outlineLvl w:val="1"/>
        <w:rPr>
          <w:bCs/>
          <w:iCs/>
          <w:sz w:val="22"/>
          <w:szCs w:val="22"/>
          <w:lang w:val="x-none" w:eastAsia="x-none"/>
        </w:rPr>
      </w:pPr>
      <w:r w:rsidRPr="00D522B4">
        <w:rPr>
          <w:bCs/>
          <w:iCs/>
          <w:sz w:val="22"/>
          <w:szCs w:val="22"/>
          <w:lang w:val="x-none" w:eastAsia="x-none"/>
        </w:rPr>
        <w:t xml:space="preserve">Cenę oferty stanowić będzie wartość brutto wpisana na formularzu oferty </w:t>
      </w:r>
      <w:r w:rsidR="009D7FAE">
        <w:rPr>
          <w:bCs/>
          <w:iCs/>
          <w:sz w:val="22"/>
          <w:szCs w:val="22"/>
          <w:lang w:eastAsia="x-none"/>
        </w:rPr>
        <w:t xml:space="preserve">obliczona </w:t>
      </w:r>
      <w:r w:rsidRPr="00D522B4">
        <w:rPr>
          <w:bCs/>
          <w:iCs/>
          <w:sz w:val="22"/>
          <w:szCs w:val="22"/>
          <w:lang w:val="x-none" w:eastAsia="x-none"/>
        </w:rPr>
        <w:t>zgodnie z Kalkulacją cenową – zał.  Nr 1A.</w:t>
      </w:r>
    </w:p>
    <w:p w14:paraId="4160DA5F" w14:textId="5A9F2376" w:rsidR="008A2F3D" w:rsidRDefault="008A2F3D" w:rsidP="008A2F3D">
      <w:pPr>
        <w:numPr>
          <w:ilvl w:val="1"/>
          <w:numId w:val="25"/>
        </w:numPr>
        <w:spacing w:before="120"/>
        <w:jc w:val="both"/>
        <w:outlineLvl w:val="1"/>
        <w:rPr>
          <w:bCs/>
          <w:iCs/>
          <w:sz w:val="22"/>
          <w:szCs w:val="22"/>
          <w:lang w:val="x-none" w:eastAsia="x-none"/>
        </w:rPr>
      </w:pPr>
      <w:r>
        <w:rPr>
          <w:bCs/>
          <w:iCs/>
          <w:sz w:val="22"/>
          <w:szCs w:val="22"/>
          <w:lang w:val="x-none" w:eastAsia="x-none"/>
        </w:rPr>
        <w:t xml:space="preserve">Podana cena ofertowa winna uwzględniać wszystkie wymagania SWZ oraz obejmować wszelkie koszty, jakie poniesie Wykonawca z tytułu należytej oraz zgodnej z obowiązującymi przepisami realizacji przedmiotu zamówienia </w:t>
      </w:r>
    </w:p>
    <w:p w14:paraId="3BA63698" w14:textId="77777777" w:rsidR="008A2F3D" w:rsidRDefault="008A2F3D" w:rsidP="008A2F3D">
      <w:pPr>
        <w:numPr>
          <w:ilvl w:val="1"/>
          <w:numId w:val="25"/>
        </w:numPr>
        <w:spacing w:before="120"/>
        <w:jc w:val="both"/>
        <w:outlineLvl w:val="1"/>
        <w:rPr>
          <w:bCs/>
          <w:iCs/>
          <w:sz w:val="22"/>
          <w:szCs w:val="22"/>
          <w:lang w:val="x-none" w:eastAsia="x-none"/>
        </w:rPr>
      </w:pPr>
      <w:r>
        <w:rPr>
          <w:bCs/>
          <w:iCs/>
          <w:sz w:val="22"/>
          <w:szCs w:val="22"/>
          <w:lang w:val="x-none" w:eastAsia="x-none"/>
        </w:rPr>
        <w:t>Cena ofertowa powinna obejmować pełne wykonanie przedmiotu zamówienia</w:t>
      </w:r>
      <w:r>
        <w:rPr>
          <w:bCs/>
          <w:iCs/>
          <w:sz w:val="22"/>
          <w:szCs w:val="22"/>
          <w:lang w:eastAsia="x-none"/>
        </w:rPr>
        <w:t>.</w:t>
      </w:r>
      <w:r>
        <w:rPr>
          <w:bCs/>
          <w:iCs/>
          <w:sz w:val="22"/>
          <w:szCs w:val="22"/>
          <w:lang w:val="x-none" w:eastAsia="x-none"/>
        </w:rPr>
        <w:t xml:space="preserve"> </w:t>
      </w:r>
    </w:p>
    <w:p w14:paraId="728935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Rozliczenia między Zamawiającym a Wykonawcą prowadzone będą w złotych polskich z dokładnością do dwóch miejsc po przecinku.</w:t>
      </w:r>
    </w:p>
    <w:p w14:paraId="14C3C57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Wykonawca zobowiązany jest zastosować stawkę VAT zgodnie z obowiązującymi przepisami ustawy z 11 marca 2004 r. o  podatku od towarów i usług.</w:t>
      </w:r>
    </w:p>
    <w:p w14:paraId="357AB54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F8A33B9"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59" w:name="_Hlk61113033"/>
      <w:r>
        <w:rPr>
          <w:bCs/>
          <w:iCs/>
          <w:color w:val="000000"/>
          <w:sz w:val="22"/>
          <w:szCs w:val="22"/>
          <w:lang w:eastAsia="x-none"/>
        </w:rPr>
        <w:t>Wykonawca</w:t>
      </w:r>
      <w:bookmarkEnd w:id="59"/>
      <w:r>
        <w:rPr>
          <w:bCs/>
          <w:iCs/>
          <w:color w:val="000000"/>
          <w:sz w:val="22"/>
          <w:szCs w:val="22"/>
          <w:lang w:eastAsia="x-none"/>
        </w:rPr>
        <w:t xml:space="preserve"> składając ofertę zobowiązany jest:</w:t>
      </w:r>
    </w:p>
    <w:p w14:paraId="33EF1780"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poinformować Zamawiającego, że wybór jego oferty będzie prowadził do powstania u Zamawiającego obowiązku podatkowego;</w:t>
      </w:r>
    </w:p>
    <w:p w14:paraId="7665546D"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nazwę (rodzaj) towaru lub usługi, których dostawa lub świadczenie będą prowadziły do powstania obowiązku podatkowego;</w:t>
      </w:r>
    </w:p>
    <w:p w14:paraId="2864CC04"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wartości towaru lub usługi objętego obowiązkiem podatkowym Zamawiającego, bez kwoty podatku;</w:t>
      </w:r>
    </w:p>
    <w:p w14:paraId="3DF37704"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stawkę podatku od towarów i usług, która zgodnie z wiedzą Wykonawcy, będzie miała zastosowanie.</w:t>
      </w:r>
    </w:p>
    <w:p w14:paraId="4029ABD2"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0" w:name="_Toc258314255"/>
      <w:r>
        <w:rPr>
          <w:b/>
          <w:bCs/>
          <w:caps/>
          <w:kern w:val="2"/>
          <w:sz w:val="22"/>
          <w:szCs w:val="22"/>
          <w:lang w:val="x-none" w:eastAsia="x-none"/>
        </w:rPr>
        <w:t>Opis kryteriów</w:t>
      </w:r>
      <w:r>
        <w:rPr>
          <w:b/>
          <w:bCs/>
          <w:caps/>
          <w:kern w:val="2"/>
          <w:sz w:val="22"/>
          <w:szCs w:val="22"/>
          <w:lang w:eastAsia="x-none"/>
        </w:rPr>
        <w:t xml:space="preserve"> oceny ofert,</w:t>
      </w:r>
      <w:r>
        <w:rPr>
          <w:b/>
          <w:bCs/>
          <w:caps/>
          <w:kern w:val="2"/>
          <w:sz w:val="22"/>
          <w:szCs w:val="22"/>
          <w:lang w:val="x-none" w:eastAsia="x-none"/>
        </w:rPr>
        <w:t xml:space="preserve"> wraz z podaniem </w:t>
      </w:r>
      <w:r>
        <w:rPr>
          <w:b/>
          <w:bCs/>
          <w:caps/>
          <w:kern w:val="2"/>
          <w:sz w:val="22"/>
          <w:szCs w:val="22"/>
          <w:lang w:eastAsia="x-none"/>
        </w:rPr>
        <w:t>wag</w:t>
      </w:r>
      <w:r>
        <w:rPr>
          <w:b/>
          <w:bCs/>
          <w:caps/>
          <w:kern w:val="2"/>
          <w:sz w:val="22"/>
          <w:szCs w:val="22"/>
          <w:lang w:val="x-none" w:eastAsia="x-none"/>
        </w:rPr>
        <w:t xml:space="preserve"> tych kryteriów i sposobu oceny ofert</w:t>
      </w:r>
      <w:bookmarkEnd w:id="60"/>
    </w:p>
    <w:p w14:paraId="19B16930" w14:textId="77777777" w:rsidR="008A2F3D" w:rsidRDefault="008A2F3D" w:rsidP="008A2F3D">
      <w:pPr>
        <w:numPr>
          <w:ilvl w:val="1"/>
          <w:numId w:val="25"/>
        </w:numPr>
        <w:spacing w:before="120" w:after="60"/>
        <w:jc w:val="both"/>
        <w:outlineLvl w:val="1"/>
        <w:rPr>
          <w:bCs/>
          <w:iCs/>
          <w:color w:val="000000"/>
          <w:sz w:val="22"/>
          <w:szCs w:val="22"/>
          <w:lang w:val="x-none" w:eastAsia="x-none"/>
        </w:rPr>
      </w:pPr>
      <w:r>
        <w:rPr>
          <w:bCs/>
          <w:iCs/>
          <w:color w:val="000000"/>
          <w:sz w:val="22"/>
          <w:szCs w:val="22"/>
          <w:lang w:val="x-none" w:eastAsia="x-none"/>
        </w:rPr>
        <w:t>Przy dokonywaniu wyboru najkorzystniejszej oferty Zamawiający stosować będzie niżej podane kryteria:</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4961"/>
        <w:gridCol w:w="2693"/>
      </w:tblGrid>
      <w:tr w:rsidR="008A2F3D" w14:paraId="0CBCC487" w14:textId="77777777" w:rsidTr="008A2F3D">
        <w:tc>
          <w:tcPr>
            <w:tcW w:w="851" w:type="dxa"/>
            <w:tcBorders>
              <w:top w:val="single" w:sz="4" w:space="0" w:color="000000"/>
              <w:left w:val="single" w:sz="4" w:space="0" w:color="000000"/>
              <w:bottom w:val="single" w:sz="4" w:space="0" w:color="000000"/>
              <w:right w:val="single" w:sz="4" w:space="0" w:color="000000"/>
            </w:tcBorders>
            <w:shd w:val="clear" w:color="auto" w:fill="F2F2F2"/>
            <w:hideMark/>
          </w:tcPr>
          <w:p w14:paraId="461D1E5E" w14:textId="77777777" w:rsidR="008A2F3D" w:rsidRDefault="008A2F3D" w:rsidP="00792E47">
            <w:pPr>
              <w:jc w:val="center"/>
              <w:rPr>
                <w:b/>
                <w:sz w:val="22"/>
                <w:szCs w:val="22"/>
              </w:rPr>
            </w:pPr>
            <w:r>
              <w:rPr>
                <w:b/>
                <w:sz w:val="22"/>
                <w:szCs w:val="22"/>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hideMark/>
          </w:tcPr>
          <w:p w14:paraId="6622E45F" w14:textId="77777777" w:rsidR="008A2F3D" w:rsidRDefault="008A2F3D" w:rsidP="00792E47">
            <w:pPr>
              <w:jc w:val="both"/>
              <w:rPr>
                <w:b/>
                <w:sz w:val="22"/>
                <w:szCs w:val="22"/>
              </w:rPr>
            </w:pPr>
            <w:r>
              <w:rPr>
                <w:b/>
                <w:sz w:val="22"/>
                <w:szCs w:val="22"/>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hideMark/>
          </w:tcPr>
          <w:p w14:paraId="63A003C0" w14:textId="77777777" w:rsidR="008A2F3D" w:rsidRDefault="008A2F3D" w:rsidP="00792E47">
            <w:pPr>
              <w:jc w:val="both"/>
              <w:rPr>
                <w:b/>
                <w:sz w:val="22"/>
                <w:szCs w:val="22"/>
              </w:rPr>
            </w:pPr>
            <w:r>
              <w:rPr>
                <w:b/>
                <w:sz w:val="22"/>
                <w:szCs w:val="22"/>
              </w:rPr>
              <w:t>Waga</w:t>
            </w:r>
          </w:p>
        </w:tc>
      </w:tr>
      <w:tr w:rsidR="008A2F3D" w14:paraId="0B189BC3" w14:textId="77777777" w:rsidTr="008A2F3D">
        <w:tc>
          <w:tcPr>
            <w:tcW w:w="851" w:type="dxa"/>
            <w:tcBorders>
              <w:top w:val="single" w:sz="4" w:space="0" w:color="000000"/>
              <w:left w:val="single" w:sz="4" w:space="0" w:color="000000"/>
              <w:bottom w:val="single" w:sz="4" w:space="0" w:color="000000"/>
              <w:right w:val="single" w:sz="4" w:space="0" w:color="000000"/>
            </w:tcBorders>
            <w:hideMark/>
          </w:tcPr>
          <w:p w14:paraId="40CC3879" w14:textId="77777777" w:rsidR="008A2F3D" w:rsidRDefault="008A2F3D" w:rsidP="00792E47">
            <w:pPr>
              <w:jc w:val="center"/>
              <w:rPr>
                <w:sz w:val="22"/>
                <w:szCs w:val="22"/>
              </w:rPr>
            </w:pPr>
            <w:r>
              <w:rPr>
                <w:sz w:val="22"/>
                <w:szCs w:val="22"/>
              </w:rPr>
              <w:t>1</w:t>
            </w:r>
          </w:p>
        </w:tc>
        <w:tc>
          <w:tcPr>
            <w:tcW w:w="4961" w:type="dxa"/>
            <w:tcBorders>
              <w:top w:val="single" w:sz="4" w:space="0" w:color="000000"/>
              <w:left w:val="single" w:sz="4" w:space="0" w:color="000000"/>
              <w:bottom w:val="single" w:sz="4" w:space="0" w:color="000000"/>
              <w:right w:val="single" w:sz="4" w:space="0" w:color="000000"/>
            </w:tcBorders>
            <w:hideMark/>
          </w:tcPr>
          <w:p w14:paraId="759F5418" w14:textId="77777777" w:rsidR="008A2F3D" w:rsidRDefault="008A2F3D" w:rsidP="00792E47">
            <w:pPr>
              <w:jc w:val="both"/>
              <w:rPr>
                <w:sz w:val="22"/>
                <w:szCs w:val="22"/>
              </w:rPr>
            </w:pPr>
            <w:r>
              <w:rPr>
                <w:sz w:val="22"/>
                <w:szCs w:val="22"/>
              </w:rPr>
              <w:t xml:space="preserve">Cena </w:t>
            </w:r>
          </w:p>
        </w:tc>
        <w:tc>
          <w:tcPr>
            <w:tcW w:w="2693" w:type="dxa"/>
            <w:tcBorders>
              <w:top w:val="single" w:sz="4" w:space="0" w:color="000000"/>
              <w:left w:val="single" w:sz="4" w:space="0" w:color="000000"/>
              <w:bottom w:val="single" w:sz="4" w:space="0" w:color="000000"/>
              <w:right w:val="single" w:sz="4" w:space="0" w:color="000000"/>
            </w:tcBorders>
            <w:hideMark/>
          </w:tcPr>
          <w:p w14:paraId="7C6A0A43" w14:textId="77777777" w:rsidR="008A2F3D" w:rsidRDefault="008A2F3D" w:rsidP="00792E47">
            <w:pPr>
              <w:jc w:val="both"/>
              <w:rPr>
                <w:sz w:val="22"/>
                <w:szCs w:val="22"/>
              </w:rPr>
            </w:pPr>
            <w:r>
              <w:rPr>
                <w:sz w:val="22"/>
                <w:szCs w:val="22"/>
              </w:rPr>
              <w:t>60 %</w:t>
            </w:r>
          </w:p>
        </w:tc>
      </w:tr>
      <w:tr w:rsidR="008A2F3D" w14:paraId="3254F6BA" w14:textId="77777777" w:rsidTr="008A2F3D">
        <w:tc>
          <w:tcPr>
            <w:tcW w:w="851" w:type="dxa"/>
            <w:tcBorders>
              <w:top w:val="single" w:sz="4" w:space="0" w:color="000000"/>
              <w:left w:val="single" w:sz="4" w:space="0" w:color="000000"/>
              <w:bottom w:val="single" w:sz="4" w:space="0" w:color="000000"/>
              <w:right w:val="single" w:sz="4" w:space="0" w:color="000000"/>
            </w:tcBorders>
            <w:hideMark/>
          </w:tcPr>
          <w:p w14:paraId="4A1C3F36" w14:textId="77777777" w:rsidR="008A2F3D" w:rsidRDefault="008A2F3D" w:rsidP="00792E47">
            <w:pPr>
              <w:jc w:val="center"/>
              <w:rPr>
                <w:sz w:val="22"/>
                <w:szCs w:val="22"/>
              </w:rPr>
            </w:pPr>
            <w:r>
              <w:rPr>
                <w:sz w:val="22"/>
                <w:szCs w:val="22"/>
              </w:rPr>
              <w:t>2</w:t>
            </w:r>
          </w:p>
        </w:tc>
        <w:tc>
          <w:tcPr>
            <w:tcW w:w="4961" w:type="dxa"/>
            <w:tcBorders>
              <w:top w:val="single" w:sz="4" w:space="0" w:color="000000"/>
              <w:left w:val="single" w:sz="4" w:space="0" w:color="000000"/>
              <w:bottom w:val="single" w:sz="4" w:space="0" w:color="000000"/>
              <w:right w:val="single" w:sz="4" w:space="0" w:color="000000"/>
            </w:tcBorders>
            <w:hideMark/>
          </w:tcPr>
          <w:p w14:paraId="38B1DD60" w14:textId="77777777" w:rsidR="008A2F3D" w:rsidRDefault="008A2F3D" w:rsidP="00792E47">
            <w:pPr>
              <w:jc w:val="both"/>
              <w:rPr>
                <w:sz w:val="22"/>
                <w:szCs w:val="22"/>
              </w:rPr>
            </w:pPr>
            <w:r>
              <w:rPr>
                <w:sz w:val="22"/>
                <w:szCs w:val="22"/>
                <w:lang w:eastAsia="zh-CN"/>
              </w:rPr>
              <w:t>Termin realizacji pojedynczego zlecenia</w:t>
            </w:r>
          </w:p>
        </w:tc>
        <w:tc>
          <w:tcPr>
            <w:tcW w:w="2693" w:type="dxa"/>
            <w:tcBorders>
              <w:top w:val="single" w:sz="4" w:space="0" w:color="000000"/>
              <w:left w:val="single" w:sz="4" w:space="0" w:color="000000"/>
              <w:bottom w:val="single" w:sz="4" w:space="0" w:color="000000"/>
              <w:right w:val="single" w:sz="4" w:space="0" w:color="000000"/>
            </w:tcBorders>
            <w:hideMark/>
          </w:tcPr>
          <w:p w14:paraId="1A866ECA" w14:textId="77777777" w:rsidR="008A2F3D" w:rsidRDefault="008A2F3D" w:rsidP="00792E47">
            <w:pPr>
              <w:jc w:val="both"/>
              <w:rPr>
                <w:sz w:val="22"/>
                <w:szCs w:val="22"/>
              </w:rPr>
            </w:pPr>
            <w:r>
              <w:rPr>
                <w:sz w:val="22"/>
                <w:szCs w:val="22"/>
              </w:rPr>
              <w:t>40 %</w:t>
            </w:r>
          </w:p>
        </w:tc>
      </w:tr>
    </w:tbl>
    <w:p w14:paraId="771A374F" w14:textId="77777777" w:rsidR="009D7FAE" w:rsidRDefault="009D7FAE" w:rsidP="009D7FAE">
      <w:pPr>
        <w:spacing w:before="120" w:after="60"/>
        <w:ind w:left="680"/>
        <w:jc w:val="both"/>
        <w:outlineLvl w:val="1"/>
        <w:rPr>
          <w:bCs/>
          <w:iCs/>
          <w:color w:val="000000"/>
          <w:sz w:val="22"/>
          <w:szCs w:val="22"/>
          <w:lang w:val="x-none" w:eastAsia="x-none"/>
        </w:rPr>
      </w:pPr>
    </w:p>
    <w:p w14:paraId="0B6E450F" w14:textId="77777777" w:rsidR="009D7FAE" w:rsidRDefault="009D7FAE" w:rsidP="009D7FAE">
      <w:pPr>
        <w:spacing w:before="120" w:after="60"/>
        <w:ind w:left="680"/>
        <w:jc w:val="both"/>
        <w:outlineLvl w:val="1"/>
        <w:rPr>
          <w:bCs/>
          <w:iCs/>
          <w:color w:val="000000"/>
          <w:sz w:val="22"/>
          <w:szCs w:val="22"/>
          <w:lang w:val="x-none" w:eastAsia="x-none"/>
        </w:rPr>
      </w:pPr>
    </w:p>
    <w:p w14:paraId="03E19A5A" w14:textId="77777777" w:rsidR="009D7FAE" w:rsidRDefault="009D7FAE" w:rsidP="009D7FAE">
      <w:pPr>
        <w:spacing w:before="120" w:after="60"/>
        <w:ind w:left="680"/>
        <w:jc w:val="both"/>
        <w:outlineLvl w:val="1"/>
        <w:rPr>
          <w:bCs/>
          <w:iCs/>
          <w:color w:val="000000"/>
          <w:sz w:val="22"/>
          <w:szCs w:val="22"/>
          <w:lang w:val="x-none" w:eastAsia="x-none"/>
        </w:rPr>
      </w:pPr>
    </w:p>
    <w:p w14:paraId="008A1205" w14:textId="205BFC0F" w:rsidR="008A2F3D" w:rsidRDefault="008A2F3D" w:rsidP="008A2F3D">
      <w:pPr>
        <w:numPr>
          <w:ilvl w:val="1"/>
          <w:numId w:val="25"/>
        </w:numPr>
        <w:spacing w:before="120" w:after="60"/>
        <w:jc w:val="both"/>
        <w:outlineLvl w:val="1"/>
        <w:rPr>
          <w:bCs/>
          <w:iCs/>
          <w:color w:val="000000"/>
          <w:sz w:val="22"/>
          <w:szCs w:val="22"/>
          <w:lang w:val="x-none" w:eastAsia="x-none"/>
        </w:rPr>
      </w:pPr>
      <w:r>
        <w:rPr>
          <w:bCs/>
          <w:iCs/>
          <w:color w:val="000000"/>
          <w:sz w:val="22"/>
          <w:szCs w:val="22"/>
          <w:lang w:val="x-none" w:eastAsia="x-none"/>
        </w:rPr>
        <w:lastRenderedPageBreak/>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05"/>
        <w:gridCol w:w="7166"/>
      </w:tblGrid>
      <w:tr w:rsidR="008A2F3D" w:rsidRPr="00142292" w14:paraId="053E3585" w14:textId="77777777" w:rsidTr="008A2F3D">
        <w:tc>
          <w:tcPr>
            <w:tcW w:w="1305" w:type="dxa"/>
            <w:tcBorders>
              <w:top w:val="single" w:sz="4" w:space="0" w:color="000000"/>
              <w:left w:val="single" w:sz="4" w:space="0" w:color="000000"/>
              <w:bottom w:val="single" w:sz="4" w:space="0" w:color="000000"/>
              <w:right w:val="single" w:sz="4" w:space="0" w:color="000000"/>
            </w:tcBorders>
            <w:shd w:val="clear" w:color="auto" w:fill="F2F2F2"/>
            <w:hideMark/>
          </w:tcPr>
          <w:p w14:paraId="4BE1F221" w14:textId="77777777" w:rsidR="008A2F3D" w:rsidRPr="00142292" w:rsidRDefault="008A2F3D" w:rsidP="00142292">
            <w:pPr>
              <w:jc w:val="both"/>
              <w:rPr>
                <w:b/>
                <w:sz w:val="22"/>
                <w:szCs w:val="22"/>
              </w:rPr>
            </w:pPr>
            <w:r w:rsidRPr="00142292">
              <w:rPr>
                <w:b/>
                <w:sz w:val="22"/>
                <w:szCs w:val="22"/>
              </w:rPr>
              <w:t>Nr kryterium</w:t>
            </w:r>
          </w:p>
        </w:tc>
        <w:tc>
          <w:tcPr>
            <w:tcW w:w="7166" w:type="dxa"/>
            <w:tcBorders>
              <w:top w:val="single" w:sz="4" w:space="0" w:color="000000"/>
              <w:left w:val="single" w:sz="4" w:space="0" w:color="000000"/>
              <w:bottom w:val="single" w:sz="4" w:space="0" w:color="000000"/>
              <w:right w:val="single" w:sz="4" w:space="0" w:color="000000"/>
            </w:tcBorders>
            <w:shd w:val="clear" w:color="auto" w:fill="F2F2F2"/>
            <w:hideMark/>
          </w:tcPr>
          <w:p w14:paraId="3612AB31" w14:textId="77777777" w:rsidR="008A2F3D" w:rsidRPr="00142292" w:rsidRDefault="008A2F3D" w:rsidP="00142292">
            <w:pPr>
              <w:jc w:val="both"/>
              <w:rPr>
                <w:b/>
                <w:sz w:val="22"/>
                <w:szCs w:val="22"/>
              </w:rPr>
            </w:pPr>
            <w:r w:rsidRPr="00142292">
              <w:rPr>
                <w:b/>
                <w:sz w:val="22"/>
                <w:szCs w:val="22"/>
              </w:rPr>
              <w:t>Wzór</w:t>
            </w:r>
          </w:p>
        </w:tc>
      </w:tr>
      <w:tr w:rsidR="008A2F3D" w:rsidRPr="00142292" w14:paraId="74C4E0B1" w14:textId="77777777" w:rsidTr="008A2F3D">
        <w:tc>
          <w:tcPr>
            <w:tcW w:w="1305" w:type="dxa"/>
            <w:tcBorders>
              <w:top w:val="single" w:sz="4" w:space="0" w:color="000000"/>
              <w:left w:val="single" w:sz="4" w:space="0" w:color="000000"/>
              <w:bottom w:val="single" w:sz="4" w:space="0" w:color="000000"/>
              <w:right w:val="single" w:sz="4" w:space="0" w:color="000000"/>
            </w:tcBorders>
            <w:hideMark/>
          </w:tcPr>
          <w:p w14:paraId="3E97E411" w14:textId="77777777" w:rsidR="008A2F3D" w:rsidRPr="00142292" w:rsidRDefault="008A2F3D" w:rsidP="00142292">
            <w:pPr>
              <w:jc w:val="both"/>
              <w:rPr>
                <w:b/>
                <w:sz w:val="22"/>
                <w:szCs w:val="22"/>
              </w:rPr>
            </w:pPr>
            <w:r w:rsidRPr="00142292">
              <w:rPr>
                <w:sz w:val="22"/>
                <w:szCs w:val="22"/>
              </w:rPr>
              <w:t>1</w:t>
            </w:r>
          </w:p>
        </w:tc>
        <w:tc>
          <w:tcPr>
            <w:tcW w:w="7166" w:type="dxa"/>
            <w:tcBorders>
              <w:top w:val="single" w:sz="4" w:space="0" w:color="000000"/>
              <w:left w:val="single" w:sz="4" w:space="0" w:color="000000"/>
              <w:bottom w:val="single" w:sz="4" w:space="0" w:color="000000"/>
              <w:right w:val="single" w:sz="4" w:space="0" w:color="000000"/>
            </w:tcBorders>
            <w:hideMark/>
          </w:tcPr>
          <w:p w14:paraId="64153538" w14:textId="77777777" w:rsidR="008A2F3D" w:rsidRPr="00142292" w:rsidRDefault="008A2F3D" w:rsidP="00142292">
            <w:pPr>
              <w:rPr>
                <w:b/>
                <w:bCs/>
                <w:sz w:val="22"/>
                <w:szCs w:val="22"/>
              </w:rPr>
            </w:pPr>
            <w:r w:rsidRPr="00142292">
              <w:rPr>
                <w:b/>
                <w:bCs/>
                <w:sz w:val="22"/>
                <w:szCs w:val="22"/>
              </w:rPr>
              <w:t>Cena</w:t>
            </w:r>
          </w:p>
          <w:p w14:paraId="1CA78568" w14:textId="77777777" w:rsidR="008A2F3D" w:rsidRPr="00142292" w:rsidRDefault="008A2F3D" w:rsidP="00142292">
            <w:pPr>
              <w:jc w:val="both"/>
              <w:rPr>
                <w:sz w:val="22"/>
                <w:szCs w:val="22"/>
              </w:rPr>
            </w:pPr>
            <w:r w:rsidRPr="00142292">
              <w:rPr>
                <w:sz w:val="22"/>
                <w:szCs w:val="22"/>
              </w:rPr>
              <w:t xml:space="preserve">Liczba punktów = ( </w:t>
            </w:r>
            <w:proofErr w:type="spellStart"/>
            <w:r w:rsidRPr="00142292">
              <w:rPr>
                <w:sz w:val="22"/>
                <w:szCs w:val="22"/>
              </w:rPr>
              <w:t>Cmin</w:t>
            </w:r>
            <w:proofErr w:type="spellEnd"/>
            <w:r w:rsidRPr="00142292">
              <w:rPr>
                <w:sz w:val="22"/>
                <w:szCs w:val="22"/>
              </w:rPr>
              <w:t>/</w:t>
            </w:r>
            <w:proofErr w:type="spellStart"/>
            <w:r w:rsidRPr="00142292">
              <w:rPr>
                <w:sz w:val="22"/>
                <w:szCs w:val="22"/>
              </w:rPr>
              <w:t>Cof</w:t>
            </w:r>
            <w:proofErr w:type="spellEnd"/>
            <w:r w:rsidRPr="00142292">
              <w:rPr>
                <w:sz w:val="22"/>
                <w:szCs w:val="22"/>
              </w:rPr>
              <w:t xml:space="preserve"> ) * 100 * waga</w:t>
            </w:r>
          </w:p>
          <w:p w14:paraId="61B59503" w14:textId="77777777" w:rsidR="008A2F3D" w:rsidRPr="00142292" w:rsidRDefault="008A2F3D" w:rsidP="00142292">
            <w:pPr>
              <w:jc w:val="both"/>
              <w:rPr>
                <w:sz w:val="22"/>
                <w:szCs w:val="22"/>
              </w:rPr>
            </w:pPr>
            <w:r w:rsidRPr="00142292">
              <w:rPr>
                <w:sz w:val="22"/>
                <w:szCs w:val="22"/>
              </w:rPr>
              <w:t>gdzie:</w:t>
            </w:r>
          </w:p>
          <w:p w14:paraId="0E2270B4" w14:textId="77777777" w:rsidR="008A2F3D" w:rsidRPr="00142292" w:rsidRDefault="008A2F3D" w:rsidP="00142292">
            <w:pPr>
              <w:jc w:val="both"/>
              <w:rPr>
                <w:sz w:val="22"/>
                <w:szCs w:val="22"/>
              </w:rPr>
            </w:pPr>
            <w:r w:rsidRPr="00142292">
              <w:rPr>
                <w:sz w:val="22"/>
                <w:szCs w:val="22"/>
              </w:rPr>
              <w:t xml:space="preserve">- </w:t>
            </w:r>
            <w:proofErr w:type="spellStart"/>
            <w:r w:rsidRPr="00142292">
              <w:rPr>
                <w:sz w:val="22"/>
                <w:szCs w:val="22"/>
              </w:rPr>
              <w:t>Cmin</w:t>
            </w:r>
            <w:proofErr w:type="spellEnd"/>
            <w:r w:rsidRPr="00142292">
              <w:rPr>
                <w:sz w:val="22"/>
                <w:szCs w:val="22"/>
              </w:rPr>
              <w:t xml:space="preserve"> - najniższa cena spośród wszystkich ofert</w:t>
            </w:r>
          </w:p>
          <w:p w14:paraId="5A4A7059" w14:textId="77777777" w:rsidR="008A2F3D" w:rsidRPr="00142292" w:rsidRDefault="008A2F3D" w:rsidP="00142292">
            <w:pPr>
              <w:jc w:val="both"/>
              <w:rPr>
                <w:b/>
                <w:sz w:val="22"/>
                <w:szCs w:val="22"/>
              </w:rPr>
            </w:pPr>
            <w:r w:rsidRPr="00142292">
              <w:rPr>
                <w:sz w:val="22"/>
                <w:szCs w:val="22"/>
              </w:rPr>
              <w:t xml:space="preserve">- </w:t>
            </w:r>
            <w:proofErr w:type="spellStart"/>
            <w:r w:rsidRPr="00142292">
              <w:rPr>
                <w:sz w:val="22"/>
                <w:szCs w:val="22"/>
              </w:rPr>
              <w:t>Cof</w:t>
            </w:r>
            <w:proofErr w:type="spellEnd"/>
            <w:r w:rsidRPr="00142292">
              <w:rPr>
                <w:sz w:val="22"/>
                <w:szCs w:val="22"/>
              </w:rPr>
              <w:t xml:space="preserve"> -  cena podana w ofercie</w:t>
            </w:r>
          </w:p>
        </w:tc>
      </w:tr>
      <w:tr w:rsidR="008A2F3D" w:rsidRPr="00142292" w14:paraId="2C9BBBC6" w14:textId="77777777" w:rsidTr="008A2F3D">
        <w:trPr>
          <w:trHeight w:val="2117"/>
        </w:trPr>
        <w:tc>
          <w:tcPr>
            <w:tcW w:w="1305" w:type="dxa"/>
            <w:tcBorders>
              <w:top w:val="single" w:sz="4" w:space="0" w:color="000000"/>
              <w:left w:val="single" w:sz="4" w:space="0" w:color="000000"/>
              <w:bottom w:val="single" w:sz="4" w:space="0" w:color="000000"/>
              <w:right w:val="single" w:sz="4" w:space="0" w:color="000000"/>
            </w:tcBorders>
            <w:hideMark/>
          </w:tcPr>
          <w:p w14:paraId="3FECE8C0" w14:textId="77777777" w:rsidR="008A2F3D" w:rsidRPr="00142292" w:rsidRDefault="008A2F3D" w:rsidP="00142292">
            <w:pPr>
              <w:jc w:val="both"/>
              <w:rPr>
                <w:b/>
                <w:sz w:val="22"/>
                <w:szCs w:val="22"/>
              </w:rPr>
            </w:pPr>
            <w:r w:rsidRPr="00142292">
              <w:rPr>
                <w:sz w:val="22"/>
                <w:szCs w:val="22"/>
              </w:rPr>
              <w:t>2</w:t>
            </w:r>
          </w:p>
        </w:tc>
        <w:tc>
          <w:tcPr>
            <w:tcW w:w="7166" w:type="dxa"/>
            <w:tcBorders>
              <w:top w:val="single" w:sz="4" w:space="0" w:color="000000"/>
              <w:left w:val="single" w:sz="4" w:space="0" w:color="000000"/>
              <w:bottom w:val="single" w:sz="4" w:space="0" w:color="000000"/>
              <w:right w:val="single" w:sz="4" w:space="0" w:color="000000"/>
            </w:tcBorders>
          </w:tcPr>
          <w:p w14:paraId="44FC1ACB" w14:textId="77777777" w:rsidR="00D522B4" w:rsidRDefault="00D522B4" w:rsidP="00D522B4">
            <w:pPr>
              <w:rPr>
                <w:b/>
                <w:bCs/>
                <w:sz w:val="22"/>
                <w:szCs w:val="22"/>
              </w:rPr>
            </w:pPr>
            <w:r>
              <w:rPr>
                <w:b/>
                <w:bCs/>
                <w:sz w:val="22"/>
                <w:szCs w:val="22"/>
              </w:rPr>
              <w:t>Termin realizacji pojedynczego zlecenia</w:t>
            </w:r>
          </w:p>
          <w:p w14:paraId="169CBD6F" w14:textId="77777777" w:rsidR="00D522B4" w:rsidRDefault="00D522B4" w:rsidP="00D522B4">
            <w:pPr>
              <w:rPr>
                <w:b/>
                <w:bCs/>
                <w:sz w:val="22"/>
                <w:szCs w:val="22"/>
              </w:rPr>
            </w:pPr>
          </w:p>
          <w:p w14:paraId="161BFD14" w14:textId="77777777" w:rsidR="00D522B4" w:rsidRDefault="00D522B4" w:rsidP="00D522B4">
            <w:pPr>
              <w:rPr>
                <w:sz w:val="22"/>
                <w:szCs w:val="22"/>
              </w:rPr>
            </w:pPr>
            <w:r>
              <w:rPr>
                <w:sz w:val="22"/>
                <w:szCs w:val="22"/>
              </w:rPr>
              <w:t xml:space="preserve">Liczba punktów = T * </w:t>
            </w:r>
            <w:proofErr w:type="spellStart"/>
            <w:r>
              <w:rPr>
                <w:sz w:val="22"/>
                <w:szCs w:val="22"/>
              </w:rPr>
              <w:t>Wt</w:t>
            </w:r>
            <w:proofErr w:type="spellEnd"/>
          </w:p>
          <w:p w14:paraId="4AC8B31E" w14:textId="77777777" w:rsidR="00D522B4" w:rsidRDefault="00D522B4" w:rsidP="00D522B4">
            <w:pPr>
              <w:rPr>
                <w:sz w:val="22"/>
                <w:szCs w:val="22"/>
              </w:rPr>
            </w:pPr>
            <w:r>
              <w:rPr>
                <w:sz w:val="22"/>
                <w:szCs w:val="22"/>
              </w:rPr>
              <w:t>gdzie:</w:t>
            </w:r>
          </w:p>
          <w:p w14:paraId="108C7159" w14:textId="77777777" w:rsidR="00D522B4" w:rsidRDefault="00D522B4" w:rsidP="00D522B4">
            <w:pPr>
              <w:rPr>
                <w:sz w:val="22"/>
                <w:szCs w:val="22"/>
              </w:rPr>
            </w:pPr>
            <w:r>
              <w:rPr>
                <w:sz w:val="22"/>
                <w:szCs w:val="22"/>
              </w:rPr>
              <w:t xml:space="preserve">- </w:t>
            </w:r>
            <w:proofErr w:type="spellStart"/>
            <w:r>
              <w:rPr>
                <w:sz w:val="22"/>
                <w:szCs w:val="22"/>
              </w:rPr>
              <w:t>Wt</w:t>
            </w:r>
            <w:proofErr w:type="spellEnd"/>
            <w:r>
              <w:rPr>
                <w:sz w:val="22"/>
                <w:szCs w:val="22"/>
              </w:rPr>
              <w:t xml:space="preserve"> – waga kryterium </w:t>
            </w:r>
          </w:p>
          <w:p w14:paraId="76E528F0" w14:textId="77777777" w:rsidR="00D522B4" w:rsidRDefault="00D522B4" w:rsidP="00D522B4">
            <w:pPr>
              <w:rPr>
                <w:sz w:val="22"/>
                <w:szCs w:val="22"/>
              </w:rPr>
            </w:pPr>
            <w:r>
              <w:rPr>
                <w:sz w:val="22"/>
                <w:szCs w:val="22"/>
              </w:rPr>
              <w:t>- T –punkty za termin realizacji przyznane wg następującego schematu:</w:t>
            </w:r>
          </w:p>
          <w:p w14:paraId="50607593" w14:textId="77777777" w:rsidR="00D522B4" w:rsidRDefault="00D522B4" w:rsidP="00D522B4">
            <w:pPr>
              <w:rPr>
                <w:sz w:val="22"/>
                <w:szCs w:val="22"/>
              </w:rPr>
            </w:pPr>
            <w:r>
              <w:rPr>
                <w:sz w:val="22"/>
                <w:szCs w:val="22"/>
              </w:rPr>
              <w:t>0 pkt – termin realizacji – 3 dni robocze</w:t>
            </w:r>
          </w:p>
          <w:p w14:paraId="1F8B61F2" w14:textId="77777777" w:rsidR="00D522B4" w:rsidRDefault="00D522B4" w:rsidP="00D522B4">
            <w:pPr>
              <w:rPr>
                <w:sz w:val="22"/>
                <w:szCs w:val="22"/>
              </w:rPr>
            </w:pPr>
            <w:r>
              <w:rPr>
                <w:sz w:val="22"/>
                <w:szCs w:val="22"/>
              </w:rPr>
              <w:t>50 pkt - termin realizacji – 2 dni robocze</w:t>
            </w:r>
          </w:p>
          <w:p w14:paraId="413936B6" w14:textId="77777777" w:rsidR="00D522B4" w:rsidRDefault="00D522B4" w:rsidP="00D522B4">
            <w:pPr>
              <w:rPr>
                <w:sz w:val="22"/>
                <w:szCs w:val="22"/>
              </w:rPr>
            </w:pPr>
            <w:r>
              <w:rPr>
                <w:sz w:val="22"/>
                <w:szCs w:val="22"/>
              </w:rPr>
              <w:t>100 pkt - termin realizacji – 1 dzień roboczy</w:t>
            </w:r>
          </w:p>
          <w:p w14:paraId="4AF4CDFE" w14:textId="77777777" w:rsidR="00D522B4" w:rsidRDefault="00D522B4" w:rsidP="00D522B4">
            <w:pPr>
              <w:rPr>
                <w:sz w:val="22"/>
                <w:szCs w:val="22"/>
              </w:rPr>
            </w:pPr>
          </w:p>
          <w:p w14:paraId="384AE764" w14:textId="11E317D8" w:rsidR="008A2F3D" w:rsidRPr="00142292" w:rsidRDefault="00D522B4" w:rsidP="00D522B4">
            <w:pPr>
              <w:rPr>
                <w:b/>
                <w:sz w:val="22"/>
                <w:szCs w:val="22"/>
              </w:rPr>
            </w:pPr>
            <w:r>
              <w:rPr>
                <w:sz w:val="22"/>
                <w:szCs w:val="22"/>
              </w:rPr>
              <w:t>Termin realizacji pojedynczego zlecenia powyżej 3dni roboczych – oferta zostanie odrzucona jako niezgodna z SWZ.</w:t>
            </w:r>
          </w:p>
        </w:tc>
      </w:tr>
    </w:tbl>
    <w:p w14:paraId="6D7F699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4C032E8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w:t>
      </w:r>
      <w:r>
        <w:rPr>
          <w:rFonts w:eastAsia="TimesNewRoman"/>
          <w:bCs/>
          <w:iCs/>
          <w:color w:val="000000"/>
          <w:sz w:val="22"/>
          <w:szCs w:val="22"/>
          <w:lang w:val="x-none" w:eastAsia="x-none"/>
        </w:rPr>
        <w:t>ą</w:t>
      </w:r>
      <w:r>
        <w:rPr>
          <w:bCs/>
          <w:iCs/>
          <w:color w:val="000000"/>
          <w:sz w:val="22"/>
          <w:szCs w:val="22"/>
          <w:lang w:val="x-none" w:eastAsia="x-none"/>
        </w:rPr>
        <w:t>cy poprawi w ofercie:</w:t>
      </w:r>
    </w:p>
    <w:p w14:paraId="311C0AEB"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oczywiste omyłki pisarskie,</w:t>
      </w:r>
    </w:p>
    <w:p w14:paraId="1BDB9D1C"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oczywiste omyłki rachunkowe, z uwzgl</w:t>
      </w:r>
      <w:r>
        <w:rPr>
          <w:rFonts w:eastAsia="TimesNewRoman"/>
          <w:bCs/>
          <w:iCs/>
          <w:color w:val="000000"/>
          <w:sz w:val="22"/>
          <w:szCs w:val="22"/>
          <w:lang w:val="x-none" w:eastAsia="x-none"/>
        </w:rPr>
        <w:t>ę</w:t>
      </w:r>
      <w:r>
        <w:rPr>
          <w:bCs/>
          <w:iCs/>
          <w:color w:val="000000"/>
          <w:sz w:val="22"/>
          <w:szCs w:val="22"/>
          <w:lang w:val="x-none" w:eastAsia="x-none"/>
        </w:rPr>
        <w:t>dnieniem konsekwencji rachunkowych dokonanych poprawek,</w:t>
      </w:r>
    </w:p>
    <w:p w14:paraId="5326F670"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 xml:space="preserve">inne omyłki polegające na niezgodności oferty z dokumentami zamówienia, niepowodujące istotnych zmian w treści oferty </w:t>
      </w:r>
    </w:p>
    <w:p w14:paraId="18C91A88" w14:textId="77777777" w:rsidR="008A2F3D" w:rsidRDefault="008A2F3D" w:rsidP="00792E47">
      <w:pPr>
        <w:tabs>
          <w:tab w:val="left" w:pos="708"/>
        </w:tabs>
        <w:ind w:left="680"/>
        <w:jc w:val="both"/>
        <w:outlineLvl w:val="1"/>
        <w:rPr>
          <w:bCs/>
          <w:iCs/>
          <w:color w:val="000000"/>
          <w:sz w:val="22"/>
          <w:szCs w:val="22"/>
          <w:lang w:val="x-none" w:eastAsia="x-none"/>
        </w:rPr>
      </w:pPr>
      <w:r>
        <w:rPr>
          <w:bCs/>
          <w:iCs/>
          <w:color w:val="000000"/>
          <w:sz w:val="22"/>
          <w:szCs w:val="22"/>
          <w:lang w:val="x-none" w:eastAsia="x-none"/>
        </w:rPr>
        <w:t>- niezwłocznie zawiadamiaj</w:t>
      </w:r>
      <w:r>
        <w:rPr>
          <w:rFonts w:eastAsia="TimesNewRoman"/>
          <w:bCs/>
          <w:iCs/>
          <w:color w:val="000000"/>
          <w:sz w:val="22"/>
          <w:szCs w:val="22"/>
          <w:lang w:val="x-none" w:eastAsia="x-none"/>
        </w:rPr>
        <w:t>ą</w:t>
      </w:r>
      <w:r>
        <w:rPr>
          <w:bCs/>
          <w:iCs/>
          <w:color w:val="000000"/>
          <w:sz w:val="22"/>
          <w:szCs w:val="22"/>
          <w:lang w:val="x-none" w:eastAsia="x-none"/>
        </w:rPr>
        <w:t>c o tym Wykonawc</w:t>
      </w:r>
      <w:r>
        <w:rPr>
          <w:rFonts w:eastAsia="TimesNewRoman"/>
          <w:bCs/>
          <w:iCs/>
          <w:color w:val="000000"/>
          <w:sz w:val="22"/>
          <w:szCs w:val="22"/>
          <w:lang w:val="x-none" w:eastAsia="x-none"/>
        </w:rPr>
        <w:t>ę</w:t>
      </w:r>
      <w:r>
        <w:rPr>
          <w:bCs/>
          <w:iCs/>
          <w:color w:val="000000"/>
          <w:sz w:val="22"/>
          <w:szCs w:val="22"/>
          <w:lang w:val="x-none" w:eastAsia="x-none"/>
        </w:rPr>
        <w:t>, którego oferta została poprawiona.</w:t>
      </w:r>
    </w:p>
    <w:p w14:paraId="760B7FD6" w14:textId="331693D5"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J</w:t>
      </w:r>
      <w:proofErr w:type="spellStart"/>
      <w:r w:rsidR="00792E47">
        <w:rPr>
          <w:bCs/>
          <w:iCs/>
          <w:color w:val="000000"/>
          <w:sz w:val="22"/>
          <w:szCs w:val="22"/>
          <w:lang w:val="x-none" w:eastAsia="x-none"/>
        </w:rPr>
        <w:t>eżeli</w:t>
      </w:r>
      <w:proofErr w:type="spellEnd"/>
      <w:r>
        <w:rPr>
          <w:bCs/>
          <w:iCs/>
          <w:color w:val="000000"/>
          <w:sz w:val="22"/>
          <w:szCs w:val="22"/>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bCs/>
          <w:iCs/>
          <w:color w:val="000000"/>
          <w:sz w:val="22"/>
          <w:szCs w:val="22"/>
          <w:lang w:val="x-none" w:eastAsia="x-none"/>
        </w:rPr>
        <w:t>Pzp</w:t>
      </w:r>
      <w:proofErr w:type="spellEnd"/>
      <w:r>
        <w:rPr>
          <w:bCs/>
          <w:iCs/>
          <w:color w:val="000000"/>
          <w:sz w:val="22"/>
          <w:szCs w:val="22"/>
          <w:lang w:eastAsia="x-none"/>
        </w:rPr>
        <w:t>.</w:t>
      </w:r>
    </w:p>
    <w:p w14:paraId="323429E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Obowiązek wykazania, że oferta nie zawiera rażąco niskiej ceny spoczywa na Wykonawcy.</w:t>
      </w:r>
    </w:p>
    <w:p w14:paraId="16396C9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407FAF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odrzuci ofertę Wykonawcy, który nie udzielił wyjaśnień w wyznaczonym terminie, lub jeżeli złożone wyjaśnienia wraz z dowodami nie uzasadniają rażąco niskiej ceny tej oferty</w:t>
      </w:r>
      <w:r>
        <w:rPr>
          <w:bCs/>
          <w:iCs/>
          <w:color w:val="000000"/>
          <w:sz w:val="22"/>
          <w:szCs w:val="22"/>
          <w:lang w:eastAsia="x-none"/>
        </w:rPr>
        <w:t>.</w:t>
      </w:r>
    </w:p>
    <w:p w14:paraId="17253B0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1" w:name="_Toc258314256"/>
      <w:r>
        <w:rPr>
          <w:b/>
          <w:bCs/>
          <w:caps/>
          <w:kern w:val="2"/>
          <w:sz w:val="22"/>
          <w:szCs w:val="22"/>
          <w:lang w:val="x-none" w:eastAsia="x-none"/>
        </w:rPr>
        <w:t>UDZIELENIE ZAMÓWIENIA</w:t>
      </w:r>
      <w:bookmarkEnd w:id="61"/>
    </w:p>
    <w:p w14:paraId="0A5645C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2AC07D2D" w14:textId="77777777" w:rsidR="008A2F3D" w:rsidRDefault="008A2F3D" w:rsidP="008A2F3D">
      <w:pPr>
        <w:numPr>
          <w:ilvl w:val="1"/>
          <w:numId w:val="25"/>
        </w:numPr>
        <w:spacing w:before="120"/>
        <w:jc w:val="both"/>
        <w:outlineLvl w:val="1"/>
        <w:rPr>
          <w:b/>
          <w:bCs/>
          <w:iCs/>
          <w:color w:val="000000"/>
          <w:sz w:val="22"/>
          <w:szCs w:val="22"/>
          <w:lang w:val="x-none" w:eastAsia="x-none"/>
        </w:rPr>
      </w:pPr>
      <w:r>
        <w:rPr>
          <w:bCs/>
          <w:iCs/>
          <w:color w:val="000000"/>
          <w:sz w:val="22"/>
          <w:szCs w:val="22"/>
          <w:lang w:val="x-none" w:eastAsia="x-none"/>
        </w:rPr>
        <w:tab/>
        <w:t xml:space="preserve">Niezwłocznie po wyborze najkorzystniejszej oferty Zamawiający poinformuje równocześnie Wykonawców, którzy złożyli oferty, przekazując im informacje, o których mowa w art. 253 ust. 1 </w:t>
      </w:r>
      <w:r>
        <w:rPr>
          <w:bCs/>
          <w:iCs/>
          <w:color w:val="000000"/>
          <w:sz w:val="22"/>
          <w:szCs w:val="22"/>
          <w:lang w:val="x-none" w:eastAsia="x-none"/>
        </w:rPr>
        <w:lastRenderedPageBreak/>
        <w:t xml:space="preserve">ustawy </w:t>
      </w:r>
      <w:proofErr w:type="spellStart"/>
      <w:r>
        <w:rPr>
          <w:bCs/>
          <w:iCs/>
          <w:color w:val="000000"/>
          <w:sz w:val="22"/>
          <w:szCs w:val="22"/>
          <w:lang w:val="x-none" w:eastAsia="x-none"/>
        </w:rPr>
        <w:t>Pzp</w:t>
      </w:r>
      <w:proofErr w:type="spellEnd"/>
      <w:r>
        <w:rPr>
          <w:bCs/>
          <w:iCs/>
          <w:color w:val="000000"/>
          <w:sz w:val="22"/>
          <w:szCs w:val="22"/>
          <w:lang w:val="x-none" w:eastAsia="x-none"/>
        </w:rPr>
        <w:t xml:space="preserve"> oraz udostępni je na stronie internetowej prowadzonego postępowania </w:t>
      </w:r>
      <w:r>
        <w:rPr>
          <w:bCs/>
          <w:iCs/>
          <w:color w:val="0000FF"/>
          <w:sz w:val="22"/>
          <w:szCs w:val="22"/>
          <w:u w:val="single"/>
          <w:lang w:eastAsia="x-none"/>
        </w:rPr>
        <w:t>www.dzp.agh.edu.pl</w:t>
      </w:r>
      <w:r>
        <w:rPr>
          <w:bCs/>
          <w:iCs/>
          <w:color w:val="000000"/>
          <w:sz w:val="22"/>
          <w:szCs w:val="22"/>
          <w:lang w:val="x-none" w:eastAsia="x-none"/>
        </w:rPr>
        <w:t>.</w:t>
      </w:r>
    </w:p>
    <w:p w14:paraId="358EE790" w14:textId="77777777" w:rsidR="008A2F3D" w:rsidRDefault="008A2F3D" w:rsidP="008A2F3D">
      <w:pPr>
        <w:numPr>
          <w:ilvl w:val="1"/>
          <w:numId w:val="25"/>
        </w:numPr>
        <w:spacing w:before="120"/>
        <w:jc w:val="both"/>
        <w:outlineLvl w:val="1"/>
        <w:rPr>
          <w:bCs/>
          <w:iCs/>
          <w:sz w:val="22"/>
          <w:szCs w:val="22"/>
          <w:lang w:val="x-none" w:eastAsia="x-none"/>
        </w:rPr>
      </w:pPr>
      <w:r>
        <w:rPr>
          <w:bCs/>
          <w:iCs/>
          <w:color w:val="000000"/>
          <w:sz w:val="22"/>
          <w:szCs w:val="22"/>
          <w:lang w:val="x-none" w:eastAsia="x-none"/>
        </w:rPr>
        <w:t>Jeżeli Wykonawca, którego oferta została wybrana jako najkorzystniejsza, uchyla się od zawarcia umowy w sprawie zamówienia publicznego, Zamawiający może dokonać ponownego badania i oceny ofert</w:t>
      </w:r>
      <w:r>
        <w:rPr>
          <w:bCs/>
          <w:iCs/>
          <w:color w:val="000000"/>
          <w:sz w:val="22"/>
          <w:szCs w:val="22"/>
          <w:lang w:eastAsia="x-none"/>
        </w:rPr>
        <w:t>,</w:t>
      </w:r>
      <w:r>
        <w:rPr>
          <w:bCs/>
          <w:iCs/>
          <w:color w:val="000000"/>
          <w:sz w:val="22"/>
          <w:szCs w:val="22"/>
          <w:lang w:val="x-none" w:eastAsia="x-none"/>
        </w:rPr>
        <w:t xml:space="preserve"> spośród ofert pozostałych w postępowaniu Wykonawców albo unieważnić postępowanie.</w:t>
      </w:r>
    </w:p>
    <w:p w14:paraId="46564C5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2" w:name="_Toc258314257"/>
      <w:r>
        <w:rPr>
          <w:b/>
          <w:bCs/>
          <w:caps/>
          <w:kern w:val="2"/>
          <w:sz w:val="22"/>
          <w:szCs w:val="22"/>
          <w:lang w:val="x-none" w:eastAsia="x-none"/>
        </w:rPr>
        <w:t>Informacje o formalno</w:t>
      </w:r>
      <w:r>
        <w:rPr>
          <w:rFonts w:eastAsia="TimesNewRoman"/>
          <w:b/>
          <w:bCs/>
          <w:caps/>
          <w:kern w:val="2"/>
          <w:sz w:val="22"/>
          <w:szCs w:val="22"/>
          <w:lang w:val="x-none" w:eastAsia="x-none"/>
        </w:rPr>
        <w:t>ś</w:t>
      </w:r>
      <w:r>
        <w:rPr>
          <w:b/>
          <w:bCs/>
          <w:caps/>
          <w:kern w:val="2"/>
          <w:sz w:val="22"/>
          <w:szCs w:val="22"/>
          <w:lang w:val="x-none" w:eastAsia="x-none"/>
        </w:rPr>
        <w:t>ciach, jakie</w:t>
      </w:r>
      <w:r>
        <w:rPr>
          <w:b/>
          <w:bCs/>
          <w:caps/>
          <w:kern w:val="2"/>
          <w:sz w:val="22"/>
          <w:szCs w:val="22"/>
          <w:lang w:eastAsia="x-none"/>
        </w:rPr>
        <w:t xml:space="preserve"> muszą zostać dopełnione </w:t>
      </w:r>
      <w:r>
        <w:rPr>
          <w:b/>
          <w:bCs/>
          <w:caps/>
          <w:kern w:val="2"/>
          <w:sz w:val="22"/>
          <w:szCs w:val="22"/>
          <w:lang w:val="x-none" w:eastAsia="x-none"/>
        </w:rPr>
        <w:t>po wyborze oferty w celu zawarcia umowy w sprawie zamówienia publicznego</w:t>
      </w:r>
      <w:bookmarkEnd w:id="62"/>
    </w:p>
    <w:p w14:paraId="77BB74F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zawrze umowę w sprawie zamówienia publicznego, w terminie i na zasadach określonych w art. 308 ust. 2 i 3 ustawy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D829C3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 poinformuje Wykonawcę, któremu zostanie udzielone zamówienie, o miejscu i terminie zawarcia umowy</w:t>
      </w:r>
      <w:r>
        <w:rPr>
          <w:bCs/>
          <w:iCs/>
          <w:color w:val="000000"/>
          <w:sz w:val="22"/>
          <w:szCs w:val="22"/>
          <w:lang w:val="x-none" w:eastAsia="x-none"/>
        </w:rPr>
        <w:t>.</w:t>
      </w:r>
    </w:p>
    <w:p w14:paraId="46AEDED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Przed zawarciem umowy Wykonawca, na wezwanie Zamawiającego, zobowiązany jest do podania wszelkich informacji niezbędnych do wypełnienia treści umowy.</w:t>
      </w:r>
    </w:p>
    <w:p w14:paraId="3DA7AC4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48824C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bCs/>
          <w:iCs/>
          <w:color w:val="000000"/>
          <w:sz w:val="22"/>
          <w:szCs w:val="22"/>
          <w:lang w:val="x-none" w:eastAsia="x-none"/>
        </w:rPr>
        <w:t>Pzp</w:t>
      </w:r>
      <w:proofErr w:type="spellEnd"/>
      <w:r>
        <w:rPr>
          <w:bCs/>
          <w:iCs/>
          <w:color w:val="000000"/>
          <w:sz w:val="22"/>
          <w:szCs w:val="22"/>
          <w:lang w:eastAsia="x-none"/>
        </w:rPr>
        <w:t>.</w:t>
      </w:r>
    </w:p>
    <w:p w14:paraId="041E03B3"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3" w:name="_Toc258314258"/>
      <w:r>
        <w:rPr>
          <w:b/>
          <w:bCs/>
          <w:caps/>
          <w:kern w:val="2"/>
          <w:sz w:val="22"/>
          <w:szCs w:val="22"/>
          <w:lang w:val="x-none" w:eastAsia="x-none"/>
        </w:rPr>
        <w:t>Wymagania dotycz</w:t>
      </w:r>
      <w:r>
        <w:rPr>
          <w:rFonts w:eastAsia="TimesNewRoman"/>
          <w:b/>
          <w:bCs/>
          <w:caps/>
          <w:kern w:val="2"/>
          <w:sz w:val="22"/>
          <w:szCs w:val="22"/>
          <w:lang w:val="x-none" w:eastAsia="x-none"/>
        </w:rPr>
        <w:t>ą</w:t>
      </w:r>
      <w:r>
        <w:rPr>
          <w:b/>
          <w:bCs/>
          <w:caps/>
          <w:kern w:val="2"/>
          <w:sz w:val="22"/>
          <w:szCs w:val="22"/>
          <w:lang w:val="x-none" w:eastAsia="x-none"/>
        </w:rPr>
        <w:t>ce zabezpieczenia nale</w:t>
      </w:r>
      <w:r>
        <w:rPr>
          <w:rFonts w:eastAsia="TimesNewRoman"/>
          <w:b/>
          <w:bCs/>
          <w:caps/>
          <w:kern w:val="2"/>
          <w:sz w:val="22"/>
          <w:szCs w:val="22"/>
          <w:lang w:val="x-none" w:eastAsia="x-none"/>
        </w:rPr>
        <w:t>ż</w:t>
      </w:r>
      <w:r>
        <w:rPr>
          <w:b/>
          <w:bCs/>
          <w:caps/>
          <w:kern w:val="2"/>
          <w:sz w:val="22"/>
          <w:szCs w:val="22"/>
          <w:lang w:val="x-none" w:eastAsia="x-none"/>
        </w:rPr>
        <w:t>ytego wykonania umowy</w:t>
      </w:r>
      <w:bookmarkEnd w:id="63"/>
    </w:p>
    <w:p w14:paraId="0E809BB5"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W danym postępowaniu wniesienie zabezpieczenie należytego wykonania umowy nie jest wymagane.</w:t>
      </w:r>
    </w:p>
    <w:p w14:paraId="76E232A3"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4" w:name="_Toc258314259"/>
      <w:r>
        <w:rPr>
          <w:b/>
          <w:bCs/>
          <w:caps/>
          <w:kern w:val="2"/>
          <w:sz w:val="22"/>
          <w:szCs w:val="22"/>
          <w:lang w:eastAsia="x-none"/>
        </w:rPr>
        <w:t xml:space="preserve">projektowane postanowienia </w:t>
      </w:r>
      <w:r>
        <w:rPr>
          <w:b/>
          <w:bCs/>
          <w:caps/>
          <w:kern w:val="2"/>
          <w:sz w:val="22"/>
          <w:szCs w:val="22"/>
          <w:lang w:val="x-none" w:eastAsia="x-none"/>
        </w:rPr>
        <w:t xml:space="preserve">umowy w sprawie zamówienia publicznego, </w:t>
      </w:r>
      <w:r>
        <w:rPr>
          <w:b/>
          <w:bCs/>
          <w:caps/>
          <w:kern w:val="2"/>
          <w:sz w:val="22"/>
          <w:szCs w:val="22"/>
          <w:lang w:eastAsia="x-none"/>
        </w:rPr>
        <w:t xml:space="preserve">które zostaną wprowadzone do umowy w </w:t>
      </w:r>
      <w:r>
        <w:rPr>
          <w:b/>
          <w:bCs/>
          <w:caps/>
          <w:kern w:val="2"/>
          <w:sz w:val="22"/>
          <w:szCs w:val="22"/>
          <w:lang w:val="x-none" w:eastAsia="x-none"/>
        </w:rPr>
        <w:t>sprawie zamówienia publicznego</w:t>
      </w:r>
      <w:bookmarkEnd w:id="64"/>
    </w:p>
    <w:p w14:paraId="5EBD86C8"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Wzór umowy stanowi załącznik </w:t>
      </w:r>
      <w:r>
        <w:rPr>
          <w:bCs/>
          <w:iCs/>
          <w:color w:val="000000"/>
          <w:sz w:val="22"/>
          <w:szCs w:val="22"/>
          <w:lang w:eastAsia="x-none"/>
        </w:rPr>
        <w:t xml:space="preserve">nr 4 </w:t>
      </w:r>
      <w:r>
        <w:rPr>
          <w:bCs/>
          <w:iCs/>
          <w:color w:val="000000"/>
          <w:sz w:val="22"/>
          <w:szCs w:val="22"/>
          <w:lang w:val="x-none" w:eastAsia="x-none"/>
        </w:rPr>
        <w:t xml:space="preserve">do niniejszej </w:t>
      </w:r>
      <w:r>
        <w:rPr>
          <w:bCs/>
          <w:iCs/>
          <w:color w:val="000000"/>
          <w:sz w:val="22"/>
          <w:szCs w:val="22"/>
          <w:lang w:eastAsia="x-none"/>
        </w:rPr>
        <w:t>SWZ</w:t>
      </w:r>
      <w:r>
        <w:rPr>
          <w:bCs/>
          <w:iCs/>
          <w:color w:val="000000"/>
          <w:sz w:val="22"/>
          <w:szCs w:val="22"/>
          <w:lang w:val="x-none" w:eastAsia="x-none"/>
        </w:rPr>
        <w:t xml:space="preserve">. </w:t>
      </w:r>
    </w:p>
    <w:p w14:paraId="27E8925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Zakazuje się istotnych zmian postanowień zawartej umowy w stosunku do treści oferty, na podstawie której dokonano wyboru Wykonawcy. </w:t>
      </w:r>
    </w:p>
    <w:p w14:paraId="20427B08"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5" w:name="_Toc258314260"/>
      <w:r>
        <w:rPr>
          <w:b/>
          <w:bCs/>
          <w:caps/>
          <w:kern w:val="2"/>
          <w:sz w:val="22"/>
          <w:szCs w:val="22"/>
          <w:lang w:val="x-none" w:eastAsia="x-none"/>
        </w:rPr>
        <w:t xml:space="preserve">Pouczenie o </w:t>
      </w:r>
      <w:r>
        <w:rPr>
          <w:rFonts w:eastAsia="TimesNewRoman"/>
          <w:b/>
          <w:bCs/>
          <w:caps/>
          <w:kern w:val="2"/>
          <w:sz w:val="22"/>
          <w:szCs w:val="22"/>
          <w:lang w:val="x-none" w:eastAsia="x-none"/>
        </w:rPr>
        <w:t>ś</w:t>
      </w:r>
      <w:r>
        <w:rPr>
          <w:b/>
          <w:bCs/>
          <w:caps/>
          <w:kern w:val="2"/>
          <w:sz w:val="22"/>
          <w:szCs w:val="22"/>
          <w:lang w:val="x-none" w:eastAsia="x-none"/>
        </w:rPr>
        <w:t>rodkach ochrony prawnej przysługuj</w:t>
      </w:r>
      <w:r>
        <w:rPr>
          <w:rFonts w:eastAsia="TimesNewRoman"/>
          <w:b/>
          <w:bCs/>
          <w:caps/>
          <w:kern w:val="2"/>
          <w:sz w:val="22"/>
          <w:szCs w:val="22"/>
          <w:lang w:val="x-none" w:eastAsia="x-none"/>
        </w:rPr>
        <w:t>ą</w:t>
      </w:r>
      <w:r>
        <w:rPr>
          <w:b/>
          <w:bCs/>
          <w:caps/>
          <w:kern w:val="2"/>
          <w:sz w:val="22"/>
          <w:szCs w:val="22"/>
          <w:lang w:val="x-none" w:eastAsia="x-none"/>
        </w:rPr>
        <w:t>cych Wykonawcy</w:t>
      </w:r>
      <w:bookmarkEnd w:id="65"/>
    </w:p>
    <w:p w14:paraId="3176A591" w14:textId="77777777" w:rsidR="008A2F3D" w:rsidRDefault="008A2F3D" w:rsidP="00D11E8C">
      <w:pPr>
        <w:numPr>
          <w:ilvl w:val="1"/>
          <w:numId w:val="25"/>
        </w:numPr>
        <w:jc w:val="both"/>
        <w:outlineLvl w:val="1"/>
        <w:rPr>
          <w:sz w:val="22"/>
          <w:szCs w:val="22"/>
        </w:rPr>
      </w:pPr>
      <w:r>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FBA8657" w14:textId="77777777" w:rsidR="008A2F3D" w:rsidRDefault="008A2F3D" w:rsidP="00D11E8C">
      <w:pPr>
        <w:numPr>
          <w:ilvl w:val="1"/>
          <w:numId w:val="25"/>
        </w:numPr>
        <w:jc w:val="both"/>
        <w:outlineLvl w:val="1"/>
        <w:rPr>
          <w:sz w:val="22"/>
          <w:szCs w:val="22"/>
        </w:rPr>
      </w:pPr>
      <w:r>
        <w:rPr>
          <w:sz w:val="22"/>
          <w:szCs w:val="22"/>
        </w:rPr>
        <w:t xml:space="preserve">Odwołanie przysługuje na: </w:t>
      </w:r>
    </w:p>
    <w:p w14:paraId="21C08934" w14:textId="77777777" w:rsidR="008A2F3D" w:rsidRDefault="008A2F3D" w:rsidP="008A2FB0">
      <w:pPr>
        <w:pStyle w:val="Nagwek2"/>
        <w:numPr>
          <w:ilvl w:val="0"/>
          <w:numId w:val="0"/>
        </w:numPr>
        <w:ind w:left="680"/>
      </w:pPr>
      <w:r>
        <w:t xml:space="preserve">1) niezgodną z przepisami ustawy czynność zamawiającego, podjętą w postępowaniu o udzielenie zamówienia, w tym na projektowane postanowienie umowy; </w:t>
      </w:r>
    </w:p>
    <w:p w14:paraId="725C624F" w14:textId="77777777" w:rsidR="008A2F3D" w:rsidRDefault="008A2F3D" w:rsidP="008A2FB0">
      <w:pPr>
        <w:pStyle w:val="Nagwek2"/>
        <w:numPr>
          <w:ilvl w:val="0"/>
          <w:numId w:val="0"/>
        </w:numPr>
        <w:ind w:left="680"/>
      </w:pPr>
      <w:r>
        <w:t xml:space="preserve">2) zaniechanie czynności w postępowaniu o udzielenie zamówienia, do której zamawiający był obowiązany na podstawie ustawy; </w:t>
      </w:r>
    </w:p>
    <w:p w14:paraId="5D346968" w14:textId="77777777" w:rsidR="008A2F3D" w:rsidRDefault="008A2F3D" w:rsidP="00D11E8C">
      <w:pPr>
        <w:numPr>
          <w:ilvl w:val="1"/>
          <w:numId w:val="25"/>
        </w:numPr>
        <w:jc w:val="both"/>
        <w:outlineLvl w:val="1"/>
        <w:rPr>
          <w:sz w:val="22"/>
          <w:szCs w:val="22"/>
        </w:rPr>
      </w:pPr>
      <w:r>
        <w:rPr>
          <w:sz w:val="22"/>
          <w:szCs w:val="22"/>
        </w:rPr>
        <w:t xml:space="preserve">Odwołanie wnosi się do Prezesa KIO. Odwołujący przekazuje zamawiającemu odwołanie wniesione w formie elektronicznej lub w postaci elektronicznej, albo kopię tego odwołania, jeżeli </w:t>
      </w:r>
      <w:r>
        <w:rPr>
          <w:sz w:val="22"/>
          <w:szCs w:val="22"/>
        </w:rPr>
        <w:lastRenderedPageBreak/>
        <w:t>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EBCAC99" w14:textId="77777777" w:rsidR="008A2F3D" w:rsidRDefault="008A2F3D" w:rsidP="00D11E8C">
      <w:pPr>
        <w:numPr>
          <w:ilvl w:val="1"/>
          <w:numId w:val="25"/>
        </w:numPr>
        <w:jc w:val="both"/>
        <w:outlineLvl w:val="1"/>
        <w:rPr>
          <w:sz w:val="22"/>
          <w:szCs w:val="22"/>
        </w:rPr>
      </w:pPr>
      <w:r>
        <w:rPr>
          <w:sz w:val="22"/>
          <w:szCs w:val="22"/>
        </w:rPr>
        <w:t xml:space="preserve">Odwołanie wnosi się w terminie: </w:t>
      </w:r>
    </w:p>
    <w:p w14:paraId="6736400C" w14:textId="77777777" w:rsidR="008A2F3D" w:rsidRDefault="008A2F3D" w:rsidP="008A2FB0">
      <w:pPr>
        <w:pStyle w:val="Nagwek2"/>
        <w:numPr>
          <w:ilvl w:val="0"/>
          <w:numId w:val="0"/>
        </w:numPr>
        <w:ind w:left="680"/>
      </w:pPr>
      <w:r>
        <w:t xml:space="preserve">1) 5 dni od dnia przekazania informacji o czynności zamawiającego stanowiącej podstawę jego wniesienia, jeżeli informacja została przekazana przy użyciu środków komunikacji elektronicznej; </w:t>
      </w:r>
    </w:p>
    <w:p w14:paraId="2743FDBA" w14:textId="77777777" w:rsidR="008A2F3D" w:rsidRDefault="008A2F3D" w:rsidP="008A2FB0">
      <w:pPr>
        <w:pStyle w:val="Nagwek2"/>
        <w:numPr>
          <w:ilvl w:val="0"/>
          <w:numId w:val="0"/>
        </w:numPr>
        <w:ind w:left="680"/>
      </w:pPr>
      <w:r>
        <w:t>2) 10 dni od dnia przekazania informacji o czynności zamawiającego stanowiącej podstawę jego wniesienia, jeżeli informacja została przekazana w sposób inny niż określony w pkt 1.</w:t>
      </w:r>
    </w:p>
    <w:p w14:paraId="76699B96" w14:textId="77777777" w:rsidR="008A2F3D" w:rsidRDefault="008A2F3D" w:rsidP="00D11E8C">
      <w:pPr>
        <w:numPr>
          <w:ilvl w:val="1"/>
          <w:numId w:val="25"/>
        </w:numPr>
        <w:jc w:val="both"/>
        <w:outlineLvl w:val="1"/>
      </w:pPr>
      <w:r>
        <w:rPr>
          <w:sz w:val="22"/>
          <w:szCs w:val="22"/>
        </w:rPr>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4C82D396" w14:textId="77777777" w:rsidR="008A2F3D" w:rsidRDefault="008A2F3D" w:rsidP="00D11E8C">
      <w:pPr>
        <w:numPr>
          <w:ilvl w:val="1"/>
          <w:numId w:val="25"/>
        </w:numPr>
        <w:jc w:val="both"/>
        <w:outlineLvl w:val="1"/>
      </w:pPr>
      <w:r>
        <w:rPr>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51FBF257" w14:textId="77777777" w:rsidR="008A2F3D" w:rsidRDefault="008A2F3D" w:rsidP="00D11E8C">
      <w:pPr>
        <w:numPr>
          <w:ilvl w:val="1"/>
          <w:numId w:val="25"/>
        </w:numPr>
        <w:jc w:val="both"/>
        <w:outlineLvl w:val="1"/>
        <w:rPr>
          <w:sz w:val="22"/>
          <w:szCs w:val="22"/>
        </w:rPr>
      </w:pPr>
      <w:r>
        <w:rPr>
          <w:sz w:val="22"/>
          <w:szCs w:val="22"/>
        </w:rPr>
        <w:t>Na orzeczenie KIO oraz postanowienie Prezesa KIO stronom oraz uczestnikom postępowania odwoławczego przysługuje skarga do Sądu Okręgowego w Warszawie – sądu zamówień publicznych.</w:t>
      </w:r>
    </w:p>
    <w:p w14:paraId="498CCD12"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Aukcja elektroniczna</w:t>
      </w:r>
    </w:p>
    <w:p w14:paraId="39A400BC"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eastAsia="x-none"/>
        </w:rPr>
        <w:t xml:space="preserve">Zamawiający </w:t>
      </w:r>
      <w:r>
        <w:rPr>
          <w:bCs/>
          <w:iCs/>
          <w:color w:val="000000"/>
          <w:sz w:val="22"/>
          <w:szCs w:val="22"/>
          <w:lang w:val="x-none" w:eastAsia="x-none"/>
        </w:rPr>
        <w:t xml:space="preserve">nie przewiduje przeprowadzenia aukcji elektronicznej, o której mowa w art. 308 ust. 1 ustawy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3BCF3ED"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eastAsia="x-none"/>
        </w:rPr>
        <w:t>Ochrona danych osobowych</w:t>
      </w:r>
    </w:p>
    <w:p w14:paraId="62E6BDD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w:t>
      </w:r>
      <w:r>
        <w:rPr>
          <w:bCs/>
          <w:iCs/>
          <w:color w:val="000000"/>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Pr>
          <w:bCs/>
          <w:iCs/>
          <w:color w:val="000000"/>
          <w:sz w:val="22"/>
          <w:szCs w:val="22"/>
          <w:lang w:val="x-none" w:eastAsia="x-none"/>
        </w:rPr>
        <w:t>Dz.Urz</w:t>
      </w:r>
      <w:proofErr w:type="spellEnd"/>
      <w:r>
        <w:rPr>
          <w:bCs/>
          <w:iCs/>
          <w:color w:val="000000"/>
          <w:sz w:val="22"/>
          <w:szCs w:val="22"/>
          <w:lang w:val="x-none" w:eastAsia="x-none"/>
        </w:rPr>
        <w:t>. UE L 119 z 4 maja 2016 r.), dalej: RODO, tym samym dane osobowe podane przez Wykonawcę będą przetwarzane zgodnie z RODO oraz zgodnie z przepisami krajowymi</w:t>
      </w:r>
      <w:r>
        <w:rPr>
          <w:bCs/>
          <w:iCs/>
          <w:color w:val="000000"/>
          <w:sz w:val="22"/>
          <w:szCs w:val="22"/>
          <w:lang w:eastAsia="x-none"/>
        </w:rPr>
        <w:t>.</w:t>
      </w:r>
    </w:p>
    <w:p w14:paraId="490CB1E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 informuje, że:</w:t>
      </w:r>
      <w:bookmarkStart w:id="66" w:name="_Hlk515367328"/>
      <w:bookmarkEnd w:id="66"/>
    </w:p>
    <w:p w14:paraId="07129104" w14:textId="77777777" w:rsidR="008A2F3D" w:rsidRDefault="008A2F3D" w:rsidP="008A2FB0">
      <w:pPr>
        <w:pStyle w:val="Nagwek2"/>
        <w:numPr>
          <w:ilvl w:val="0"/>
          <w:numId w:val="0"/>
        </w:numPr>
        <w:ind w:left="680"/>
      </w:pPr>
      <w:r>
        <w:rPr>
          <w:lang w:val="pl-PL"/>
        </w:rPr>
        <w:t>-</w:t>
      </w:r>
      <w:r>
        <w:t>administratorem Pani/Pana danych osobowych jest Akademia Górniczo-Hutnicza im. Stanisława Staszica w Krakowie, al. Mickiewicza 30, 30-059 Kraków; Tel.: 0-12 617-35-95, e-mail: dzp@agh.edu.pl</w:t>
      </w:r>
    </w:p>
    <w:p w14:paraId="6E51F79B" w14:textId="77777777" w:rsidR="008A2F3D" w:rsidRDefault="008A2F3D" w:rsidP="008A2FB0">
      <w:pPr>
        <w:pStyle w:val="Nagwek2"/>
        <w:numPr>
          <w:ilvl w:val="0"/>
          <w:numId w:val="0"/>
        </w:numPr>
        <w:ind w:left="680"/>
      </w:pPr>
      <w:r>
        <w:rPr>
          <w:lang w:val="pl-PL"/>
        </w:rPr>
        <w:t>-</w:t>
      </w:r>
      <w:r>
        <w:t>z inspektorem ochrony danych osobowych w Akademii Górniczo-Hutniczej im. Stanisława Staszica można skontaktować się przez adres e-mail: iodo@agh.edu.pl, telefon: (12) 617 53 25  lub pisemnie na adres siedziby administratora;</w:t>
      </w:r>
    </w:p>
    <w:p w14:paraId="5994D524" w14:textId="77777777" w:rsidR="008A2F3D" w:rsidRDefault="008A2F3D" w:rsidP="008A2FB0">
      <w:pPr>
        <w:pStyle w:val="Nagwek2"/>
        <w:numPr>
          <w:ilvl w:val="0"/>
          <w:numId w:val="0"/>
        </w:numPr>
        <w:ind w:left="680"/>
      </w:pPr>
      <w:r>
        <w:rPr>
          <w:lang w:val="pl-PL"/>
        </w:rPr>
        <w:t>-</w:t>
      </w:r>
      <w:r>
        <w:t xml:space="preserve">dane osobowe Wykonawcy będą przetwarzane w celu przeprowadzenia postępowania o udzielenie zamówienia </w:t>
      </w:r>
      <w:r>
        <w:rPr>
          <w:lang w:val="pl-PL"/>
        </w:rPr>
        <w:t xml:space="preserve">niniejszego zamówienia </w:t>
      </w:r>
      <w:r>
        <w:t>publicznego oraz w celu archiwizacji dokumentacji dotyczącej tego postępowania;</w:t>
      </w:r>
    </w:p>
    <w:p w14:paraId="3DC1AC35" w14:textId="77777777" w:rsidR="008A2F3D" w:rsidRDefault="008A2F3D" w:rsidP="008A2FB0">
      <w:pPr>
        <w:pStyle w:val="Nagwek2"/>
        <w:numPr>
          <w:ilvl w:val="0"/>
          <w:numId w:val="0"/>
        </w:numPr>
        <w:ind w:left="680"/>
      </w:pPr>
      <w:r>
        <w:rPr>
          <w:lang w:val="pl-PL"/>
        </w:rPr>
        <w:t>-</w:t>
      </w: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14:paraId="49F836D5" w14:textId="77777777" w:rsidR="008A2F3D" w:rsidRDefault="008A2F3D" w:rsidP="008A2FB0">
      <w:pPr>
        <w:pStyle w:val="Nagwek2"/>
        <w:numPr>
          <w:ilvl w:val="0"/>
          <w:numId w:val="0"/>
        </w:numPr>
        <w:ind w:left="680"/>
      </w:pPr>
      <w:r>
        <w:rPr>
          <w:lang w:val="pl-PL"/>
        </w:rPr>
        <w:t>-</w:t>
      </w:r>
      <w:r>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14:paraId="525C7174" w14:textId="77777777" w:rsidR="008A2F3D" w:rsidRDefault="008A2F3D" w:rsidP="008A2FB0">
      <w:pPr>
        <w:pStyle w:val="Nagwek2"/>
      </w:pPr>
      <w: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F795472" w14:textId="77777777" w:rsidR="008A2F3D" w:rsidRDefault="008A2F3D" w:rsidP="008A2FB0">
      <w:pPr>
        <w:pStyle w:val="Nagwek2"/>
        <w:numPr>
          <w:ilvl w:val="0"/>
          <w:numId w:val="0"/>
        </w:numPr>
        <w:ind w:left="680"/>
      </w:pPr>
      <w:r>
        <w:rPr>
          <w:lang w:val="pl-PL"/>
        </w:rPr>
        <w:t>-</w:t>
      </w: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CA96312" w14:textId="77777777" w:rsidR="008A2F3D" w:rsidRDefault="008A2F3D" w:rsidP="008A2FB0">
      <w:pPr>
        <w:pStyle w:val="Nagwek2"/>
        <w:numPr>
          <w:ilvl w:val="0"/>
          <w:numId w:val="0"/>
        </w:numPr>
        <w:ind w:left="680"/>
      </w:pPr>
      <w:r>
        <w:rPr>
          <w:lang w:val="pl-PL"/>
        </w:rPr>
        <w:t>-</w:t>
      </w: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4A7237" w14:textId="77777777" w:rsidR="008A2F3D" w:rsidRDefault="008A2F3D" w:rsidP="008A2FB0">
      <w:pPr>
        <w:pStyle w:val="Nagwek2"/>
      </w:pPr>
      <w:r>
        <w:t>Zamawiający informuje, że;</w:t>
      </w:r>
    </w:p>
    <w:p w14:paraId="380CAF87" w14:textId="77777777" w:rsidR="008A2F3D" w:rsidRDefault="008A2F3D" w:rsidP="008A2FB0">
      <w:pPr>
        <w:pStyle w:val="Nagwek2"/>
        <w:numPr>
          <w:ilvl w:val="0"/>
          <w:numId w:val="0"/>
        </w:numPr>
        <w:ind w:left="680"/>
      </w:pPr>
      <w:r>
        <w:rPr>
          <w:lang w:val="pl-PL"/>
        </w:rPr>
        <w:t>-</w:t>
      </w: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59B69825" w14:textId="77777777" w:rsidR="008A2F3D" w:rsidRDefault="008A2F3D" w:rsidP="008A2FB0">
      <w:pPr>
        <w:pStyle w:val="Nagwek2"/>
        <w:numPr>
          <w:ilvl w:val="0"/>
          <w:numId w:val="0"/>
        </w:numPr>
        <w:ind w:left="680"/>
      </w:pPr>
      <w:r>
        <w:rPr>
          <w:lang w:val="pl-PL"/>
        </w:rPr>
        <w:t>-</w:t>
      </w: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CF7B5EE" w14:textId="77777777" w:rsidR="008A2F3D" w:rsidRDefault="008A2F3D" w:rsidP="008A2FB0">
      <w:pPr>
        <w:pStyle w:val="Nagwek2"/>
        <w:numPr>
          <w:ilvl w:val="0"/>
          <w:numId w:val="0"/>
        </w:numPr>
        <w:ind w:left="680"/>
      </w:pPr>
      <w:r>
        <w:rPr>
          <w:lang w:val="pl-PL"/>
        </w:rPr>
        <w:t>-</w:t>
      </w: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60B5A47" w14:textId="77777777" w:rsidR="008A2F3D" w:rsidRDefault="008A2F3D" w:rsidP="008A2FB0">
      <w:pPr>
        <w:pStyle w:val="Nagwek2"/>
        <w:numPr>
          <w:ilvl w:val="0"/>
          <w:numId w:val="0"/>
        </w:numPr>
        <w:ind w:left="680"/>
      </w:pPr>
      <w:r>
        <w:rPr>
          <w:lang w:val="pl-PL"/>
        </w:rPr>
        <w:t>-</w:t>
      </w: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C934870" w14:textId="63EAC4DC" w:rsidR="008A2F3D" w:rsidRDefault="008A2F3D" w:rsidP="008A2FB0">
      <w:pPr>
        <w:pStyle w:val="Nagwek2"/>
        <w:numPr>
          <w:ilvl w:val="0"/>
          <w:numId w:val="0"/>
        </w:numPr>
        <w:ind w:left="680"/>
      </w:pPr>
      <w:r>
        <w:rPr>
          <w:lang w:val="pl-PL"/>
        </w:rPr>
        <w:t>-</w:t>
      </w:r>
      <w:r>
        <w:t>w postępowaniu o udzielenie zamówienia zgłoszenie żądania ograniczenia przetwarzania, o którym mowa w art. 18 ust. 1 RODO, nie ogranicza przetwarzania danych osobowych do czasu zakończenia tego postępowania;</w:t>
      </w:r>
    </w:p>
    <w:p w14:paraId="64ACDB43" w14:textId="37106801" w:rsidR="00B6497C" w:rsidRDefault="008A2F3D" w:rsidP="008A2FB0">
      <w:pPr>
        <w:pStyle w:val="Nagwek2"/>
        <w:numPr>
          <w:ilvl w:val="0"/>
          <w:numId w:val="0"/>
        </w:numPr>
        <w:ind w:left="680"/>
      </w:pPr>
      <w:r>
        <w:rPr>
          <w:lang w:val="pl-PL"/>
        </w:rPr>
        <w:t>-</w:t>
      </w: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66BBBFF" w14:textId="77777777" w:rsidR="008A2FB0" w:rsidRPr="00F530D8" w:rsidRDefault="008A2FB0" w:rsidP="008A2FB0">
      <w:pPr>
        <w:pStyle w:val="Nagwek2"/>
        <w:numPr>
          <w:ilvl w:val="0"/>
          <w:numId w:val="0"/>
        </w:numPr>
        <w:ind w:left="680"/>
      </w:pPr>
    </w:p>
    <w:p w14:paraId="4428E44D" w14:textId="25D99B41" w:rsidR="00B6497C" w:rsidRPr="00B6497C" w:rsidRDefault="00B6497C" w:rsidP="00B6497C">
      <w:pPr>
        <w:tabs>
          <w:tab w:val="left" w:pos="0"/>
          <w:tab w:val="left" w:pos="2700"/>
          <w:tab w:val="left" w:pos="7920"/>
        </w:tabs>
        <w:suppressAutoHyphens/>
        <w:autoSpaceDN w:val="0"/>
        <w:spacing w:line="360" w:lineRule="auto"/>
        <w:textAlignment w:val="baseline"/>
        <w:rPr>
          <w:b/>
          <w:sz w:val="22"/>
          <w:szCs w:val="22"/>
          <w:lang w:eastAsia="zh-CN"/>
        </w:rPr>
      </w:pPr>
      <w:r w:rsidRPr="00B6497C">
        <w:rPr>
          <w:b/>
          <w:sz w:val="22"/>
          <w:szCs w:val="22"/>
          <w:lang w:eastAsia="zh-CN"/>
        </w:rPr>
        <w:t>Sporządził:</w:t>
      </w:r>
      <w:r w:rsidRPr="00B6497C">
        <w:rPr>
          <w:b/>
          <w:sz w:val="22"/>
          <w:szCs w:val="22"/>
          <w:lang w:eastAsia="zh-CN"/>
        </w:rPr>
        <w:tab/>
        <w:t xml:space="preserve">            Sprawdził</w:t>
      </w:r>
      <w:r w:rsidR="00AD462B">
        <w:rPr>
          <w:b/>
          <w:sz w:val="22"/>
          <w:szCs w:val="22"/>
          <w:lang w:eastAsia="zh-CN"/>
        </w:rPr>
        <w:t>a</w:t>
      </w:r>
      <w:r w:rsidRPr="00B6497C">
        <w:rPr>
          <w:b/>
          <w:sz w:val="22"/>
          <w:szCs w:val="22"/>
          <w:lang w:eastAsia="zh-CN"/>
        </w:rPr>
        <w:t>:</w:t>
      </w:r>
      <w:r w:rsidRPr="00B6497C">
        <w:rPr>
          <w:b/>
          <w:sz w:val="22"/>
          <w:szCs w:val="22"/>
          <w:lang w:eastAsia="zh-CN"/>
        </w:rPr>
        <w:tab/>
        <w:t>Zatwierdził:</w:t>
      </w:r>
    </w:p>
    <w:p w14:paraId="338FE6A5" w14:textId="2A21047B" w:rsidR="00D11E8C" w:rsidRDefault="00D11E8C" w:rsidP="008A2F3D">
      <w:pPr>
        <w:spacing w:before="60" w:after="120"/>
        <w:jc w:val="both"/>
        <w:rPr>
          <w:b/>
          <w:sz w:val="22"/>
          <w:szCs w:val="22"/>
        </w:rPr>
      </w:pPr>
    </w:p>
    <w:p w14:paraId="3489F47E" w14:textId="09C72AAB" w:rsidR="00AF2336" w:rsidRDefault="00AF2336" w:rsidP="008A2F3D">
      <w:pPr>
        <w:spacing w:before="60" w:after="120"/>
        <w:jc w:val="both"/>
        <w:rPr>
          <w:b/>
          <w:sz w:val="22"/>
          <w:szCs w:val="22"/>
        </w:rPr>
      </w:pPr>
    </w:p>
    <w:p w14:paraId="5F274965" w14:textId="77777777" w:rsidR="008A2FB0" w:rsidRDefault="008A2FB0" w:rsidP="008A2F3D">
      <w:pPr>
        <w:spacing w:before="60" w:after="120"/>
        <w:jc w:val="both"/>
        <w:rPr>
          <w:b/>
          <w:sz w:val="22"/>
          <w:szCs w:val="22"/>
        </w:rPr>
      </w:pPr>
    </w:p>
    <w:p w14:paraId="30756CE2" w14:textId="50CF161B" w:rsidR="008A2F3D" w:rsidRDefault="008A2F3D" w:rsidP="008A2F3D">
      <w:pPr>
        <w:spacing w:before="60" w:after="120"/>
        <w:jc w:val="both"/>
        <w:rPr>
          <w:sz w:val="22"/>
          <w:szCs w:val="22"/>
        </w:rPr>
      </w:pPr>
      <w:r>
        <w:rPr>
          <w:b/>
          <w:sz w:val="22"/>
          <w:szCs w:val="22"/>
        </w:rPr>
        <w:lastRenderedPageBreak/>
        <w:t>Załączniki do SWZ</w:t>
      </w:r>
      <w:r>
        <w:rPr>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8A2F3D" w14:paraId="77E4C2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23DED718" w14:textId="77777777" w:rsidR="008A2F3D" w:rsidRDefault="008A2F3D">
            <w:pPr>
              <w:spacing w:before="60" w:after="120"/>
              <w:jc w:val="both"/>
              <w:rPr>
                <w:b/>
                <w:sz w:val="22"/>
                <w:szCs w:val="22"/>
              </w:rPr>
            </w:pPr>
            <w:r>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hideMark/>
          </w:tcPr>
          <w:p w14:paraId="36EE8804" w14:textId="77777777" w:rsidR="008A2F3D" w:rsidRDefault="008A2F3D">
            <w:pPr>
              <w:spacing w:before="60" w:after="120"/>
              <w:jc w:val="both"/>
              <w:rPr>
                <w:b/>
                <w:sz w:val="22"/>
                <w:szCs w:val="22"/>
              </w:rPr>
            </w:pPr>
            <w:r>
              <w:rPr>
                <w:b/>
                <w:sz w:val="22"/>
                <w:szCs w:val="22"/>
              </w:rPr>
              <w:t>Nazwa załącznika</w:t>
            </w:r>
          </w:p>
        </w:tc>
      </w:tr>
      <w:tr w:rsidR="008A2F3D" w14:paraId="6AEF0802"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1DFAA93F" w14:textId="77777777" w:rsidR="008A2F3D" w:rsidRDefault="008A2F3D">
            <w:pPr>
              <w:spacing w:before="60" w:after="120"/>
              <w:jc w:val="both"/>
              <w:rPr>
                <w:b/>
                <w:sz w:val="22"/>
                <w:szCs w:val="22"/>
              </w:rPr>
            </w:pPr>
            <w:r>
              <w:rPr>
                <w:sz w:val="22"/>
                <w:szCs w:val="22"/>
              </w:rPr>
              <w:t>1</w:t>
            </w:r>
          </w:p>
        </w:tc>
        <w:tc>
          <w:tcPr>
            <w:tcW w:w="8636" w:type="dxa"/>
            <w:tcBorders>
              <w:top w:val="single" w:sz="4" w:space="0" w:color="000000"/>
              <w:left w:val="single" w:sz="4" w:space="0" w:color="000000"/>
              <w:bottom w:val="single" w:sz="4" w:space="0" w:color="000000"/>
              <w:right w:val="single" w:sz="4" w:space="0" w:color="000000"/>
            </w:tcBorders>
            <w:hideMark/>
          </w:tcPr>
          <w:p w14:paraId="343B8877" w14:textId="77777777" w:rsidR="008A2F3D" w:rsidRDefault="008A2F3D">
            <w:pPr>
              <w:spacing w:before="60" w:after="120"/>
              <w:jc w:val="both"/>
              <w:rPr>
                <w:b/>
                <w:sz w:val="22"/>
                <w:szCs w:val="22"/>
              </w:rPr>
            </w:pPr>
            <w:r>
              <w:rPr>
                <w:sz w:val="22"/>
                <w:szCs w:val="22"/>
              </w:rPr>
              <w:t>Wzór formularza oferty na usługi</w:t>
            </w:r>
          </w:p>
        </w:tc>
      </w:tr>
      <w:tr w:rsidR="00D522B4" w14:paraId="7D3CEB0B" w14:textId="77777777" w:rsidTr="008A2F3D">
        <w:tc>
          <w:tcPr>
            <w:tcW w:w="828" w:type="dxa"/>
            <w:tcBorders>
              <w:top w:val="single" w:sz="4" w:space="0" w:color="000000"/>
              <w:left w:val="single" w:sz="4" w:space="0" w:color="000000"/>
              <w:bottom w:val="single" w:sz="4" w:space="0" w:color="000000"/>
              <w:right w:val="single" w:sz="4" w:space="0" w:color="000000"/>
            </w:tcBorders>
          </w:tcPr>
          <w:p w14:paraId="5471AACC" w14:textId="08C4249F" w:rsidR="00D522B4" w:rsidRDefault="00D522B4">
            <w:pPr>
              <w:spacing w:before="60" w:after="120"/>
              <w:jc w:val="both"/>
              <w:rPr>
                <w:sz w:val="22"/>
                <w:szCs w:val="22"/>
              </w:rPr>
            </w:pPr>
            <w:r>
              <w:rPr>
                <w:sz w:val="22"/>
                <w:szCs w:val="22"/>
              </w:rPr>
              <w:t>1A</w:t>
            </w:r>
          </w:p>
        </w:tc>
        <w:tc>
          <w:tcPr>
            <w:tcW w:w="8636" w:type="dxa"/>
            <w:tcBorders>
              <w:top w:val="single" w:sz="4" w:space="0" w:color="000000"/>
              <w:left w:val="single" w:sz="4" w:space="0" w:color="000000"/>
              <w:bottom w:val="single" w:sz="4" w:space="0" w:color="000000"/>
              <w:right w:val="single" w:sz="4" w:space="0" w:color="000000"/>
            </w:tcBorders>
          </w:tcPr>
          <w:p w14:paraId="27B2463A" w14:textId="6BEE5AAA" w:rsidR="00D522B4" w:rsidRDefault="00D522B4">
            <w:pPr>
              <w:spacing w:before="60" w:after="120"/>
              <w:jc w:val="both"/>
              <w:rPr>
                <w:sz w:val="22"/>
                <w:szCs w:val="22"/>
              </w:rPr>
            </w:pPr>
            <w:r>
              <w:rPr>
                <w:sz w:val="22"/>
                <w:szCs w:val="22"/>
              </w:rPr>
              <w:t>Kalkulacja cenowa</w:t>
            </w:r>
          </w:p>
        </w:tc>
      </w:tr>
      <w:tr w:rsidR="008A2F3D" w14:paraId="7BCCA623"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6F131934" w14:textId="77777777" w:rsidR="008A2F3D" w:rsidRDefault="008A2F3D">
            <w:pPr>
              <w:spacing w:before="60" w:after="120"/>
              <w:jc w:val="both"/>
              <w:rPr>
                <w:sz w:val="22"/>
                <w:szCs w:val="22"/>
              </w:rPr>
            </w:pPr>
            <w:r>
              <w:rPr>
                <w:sz w:val="22"/>
                <w:szCs w:val="22"/>
              </w:rPr>
              <w:t>2</w:t>
            </w:r>
          </w:p>
        </w:tc>
        <w:tc>
          <w:tcPr>
            <w:tcW w:w="8636" w:type="dxa"/>
            <w:tcBorders>
              <w:top w:val="single" w:sz="4" w:space="0" w:color="000000"/>
              <w:left w:val="single" w:sz="4" w:space="0" w:color="000000"/>
              <w:bottom w:val="single" w:sz="4" w:space="0" w:color="000000"/>
              <w:right w:val="single" w:sz="4" w:space="0" w:color="000000"/>
            </w:tcBorders>
            <w:hideMark/>
          </w:tcPr>
          <w:p w14:paraId="4ABAD00F" w14:textId="08C4F11C" w:rsidR="008A2F3D" w:rsidRDefault="00B6497C">
            <w:pPr>
              <w:spacing w:before="60" w:after="120"/>
              <w:jc w:val="both"/>
              <w:rPr>
                <w:b/>
                <w:sz w:val="22"/>
                <w:szCs w:val="22"/>
              </w:rPr>
            </w:pPr>
            <w:r w:rsidRPr="003334EA">
              <w:rPr>
                <w:bCs/>
              </w:rPr>
              <w:t>Wzór oświadczenia o niepodleganiu wykluczeniu</w:t>
            </w:r>
          </w:p>
        </w:tc>
      </w:tr>
      <w:tr w:rsidR="008A2F3D" w14:paraId="1AE7319B"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750E92FC" w14:textId="77777777" w:rsidR="008A2F3D" w:rsidRDefault="008A2F3D">
            <w:pPr>
              <w:spacing w:before="60" w:after="120"/>
              <w:jc w:val="both"/>
              <w:rPr>
                <w:sz w:val="22"/>
                <w:szCs w:val="22"/>
              </w:rPr>
            </w:pPr>
            <w:r>
              <w:rPr>
                <w:sz w:val="22"/>
                <w:szCs w:val="22"/>
              </w:rPr>
              <w:t>3</w:t>
            </w:r>
          </w:p>
        </w:tc>
        <w:tc>
          <w:tcPr>
            <w:tcW w:w="8636" w:type="dxa"/>
            <w:tcBorders>
              <w:top w:val="single" w:sz="4" w:space="0" w:color="000000"/>
              <w:left w:val="single" w:sz="4" w:space="0" w:color="000000"/>
              <w:bottom w:val="single" w:sz="4" w:space="0" w:color="000000"/>
              <w:right w:val="single" w:sz="4" w:space="0" w:color="000000"/>
            </w:tcBorders>
            <w:hideMark/>
          </w:tcPr>
          <w:p w14:paraId="4B29BA91" w14:textId="692342C2" w:rsidR="008A2F3D" w:rsidRDefault="00B6497C">
            <w:pPr>
              <w:spacing w:before="60" w:after="120"/>
              <w:jc w:val="both"/>
              <w:rPr>
                <w:sz w:val="22"/>
                <w:szCs w:val="22"/>
              </w:rPr>
            </w:pPr>
            <w:r w:rsidRPr="003334EA">
              <w:rPr>
                <w:bCs/>
              </w:rPr>
              <w:t>Wzór oświadczenia o spełnianiu warunków udziału w postepowaniu</w:t>
            </w:r>
          </w:p>
        </w:tc>
      </w:tr>
      <w:tr w:rsidR="008A2F3D" w14:paraId="49B27A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3266D47C" w14:textId="77777777" w:rsidR="008A2F3D" w:rsidRDefault="008A2F3D">
            <w:pPr>
              <w:spacing w:before="60" w:after="120"/>
              <w:jc w:val="both"/>
              <w:rPr>
                <w:sz w:val="22"/>
                <w:szCs w:val="22"/>
              </w:rPr>
            </w:pPr>
            <w:r>
              <w:rPr>
                <w:sz w:val="22"/>
                <w:szCs w:val="22"/>
              </w:rPr>
              <w:t>4</w:t>
            </w:r>
          </w:p>
        </w:tc>
        <w:tc>
          <w:tcPr>
            <w:tcW w:w="8636" w:type="dxa"/>
            <w:tcBorders>
              <w:top w:val="single" w:sz="4" w:space="0" w:color="000000"/>
              <w:left w:val="single" w:sz="4" w:space="0" w:color="000000"/>
              <w:bottom w:val="single" w:sz="4" w:space="0" w:color="000000"/>
              <w:right w:val="single" w:sz="4" w:space="0" w:color="000000"/>
            </w:tcBorders>
            <w:hideMark/>
          </w:tcPr>
          <w:p w14:paraId="2DF27656" w14:textId="77777777" w:rsidR="008A2F3D" w:rsidRDefault="008A2F3D">
            <w:pPr>
              <w:spacing w:before="60" w:after="120"/>
              <w:jc w:val="both"/>
              <w:rPr>
                <w:sz w:val="22"/>
                <w:szCs w:val="22"/>
              </w:rPr>
            </w:pPr>
            <w:r>
              <w:rPr>
                <w:sz w:val="22"/>
                <w:szCs w:val="22"/>
              </w:rPr>
              <w:t>Wzór umowy</w:t>
            </w:r>
          </w:p>
        </w:tc>
      </w:tr>
    </w:tbl>
    <w:p w14:paraId="08319A69" w14:textId="77777777" w:rsidR="00EB7871" w:rsidRPr="008A2F3D" w:rsidRDefault="00EB7871" w:rsidP="008A2F3D"/>
    <w:sectPr w:rsidR="00EB7871" w:rsidRPr="008A2F3D">
      <w:headerReference w:type="default" r:id="rId11"/>
      <w:footerReference w:type="defaul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8D699" w14:textId="77777777" w:rsidR="0029270D" w:rsidRDefault="0029270D">
      <w:r>
        <w:separator/>
      </w:r>
    </w:p>
  </w:endnote>
  <w:endnote w:type="continuationSeparator" w:id="0">
    <w:p w14:paraId="6F2E458B" w14:textId="77777777" w:rsidR="0029270D" w:rsidRDefault="0029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B817" w14:textId="7C0535C1" w:rsidR="0029270D" w:rsidRDefault="0029270D">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E7FD5A8" wp14:editId="48B5A84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29E51EA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68D16EF" w14:textId="77777777" w:rsidR="0029270D" w:rsidRDefault="0029270D">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B34C0" w14:textId="77777777" w:rsidR="0029270D" w:rsidRDefault="0029270D">
      <w:r>
        <w:separator/>
      </w:r>
    </w:p>
  </w:footnote>
  <w:footnote w:type="continuationSeparator" w:id="0">
    <w:p w14:paraId="25E09473" w14:textId="77777777" w:rsidR="0029270D" w:rsidRDefault="0029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EC1C9" w14:textId="77777777" w:rsidR="0029270D" w:rsidRDefault="0029270D">
    <w:pPr>
      <w:pStyle w:val="Nagwek"/>
      <w:jc w:val="center"/>
      <w:rPr>
        <w:sz w:val="18"/>
        <w:szCs w:val="18"/>
      </w:rPr>
    </w:pPr>
    <w:r>
      <w:rPr>
        <w:sz w:val="18"/>
        <w:szCs w:val="18"/>
      </w:rPr>
      <w:t>SWZ</w:t>
    </w:r>
  </w:p>
  <w:p w14:paraId="334E38F2" w14:textId="6824C7BC" w:rsidR="00AD462B" w:rsidRDefault="00AD462B" w:rsidP="000318DF">
    <w:pPr>
      <w:pStyle w:val="Nagwek"/>
      <w:jc w:val="center"/>
      <w:rPr>
        <w:sz w:val="18"/>
        <w:szCs w:val="18"/>
      </w:rPr>
    </w:pPr>
    <w:r w:rsidRPr="00AD462B">
      <w:rPr>
        <w:sz w:val="18"/>
        <w:szCs w:val="18"/>
      </w:rPr>
      <w:t>Załadunek, odbiór i transport odpadów niebezpiecznych i innych niż niebezpieczne do miejsca dalszego zagospodarowania wraz z ich unieszkodliwieniem powstających w wyniku działalności prowadzonej przez Jednostki AGH - DE-dzp.272-53/24</w:t>
    </w:r>
  </w:p>
  <w:p w14:paraId="1FECBC87" w14:textId="272E537B" w:rsidR="0029270D" w:rsidRDefault="0029270D">
    <w:pPr>
      <w:pStyle w:val="Nagwek"/>
    </w:pPr>
    <w:r>
      <w:rPr>
        <w:noProof/>
      </w:rPr>
      <mc:AlternateContent>
        <mc:Choice Requires="wps">
          <w:drawing>
            <wp:anchor distT="0" distB="0" distL="114300" distR="114300" simplePos="0" relativeHeight="251658240" behindDoc="0" locked="0" layoutInCell="1" allowOverlap="1" wp14:anchorId="66D9041E" wp14:editId="351CA68E">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061354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5"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1F150FA"/>
    <w:multiLevelType w:val="multilevel"/>
    <w:tmpl w:val="CAF0E940"/>
    <w:lvl w:ilvl="0">
      <w:start w:val="1"/>
      <w:numFmt w:val="decimal"/>
      <w:lvlText w:val="%1."/>
      <w:lvlJc w:val="left"/>
      <w:pPr>
        <w:tabs>
          <w:tab w:val="num" w:pos="432"/>
        </w:tabs>
        <w:ind w:left="432" w:hanging="432"/>
      </w:pPr>
      <w:rPr>
        <w:b/>
        <w:i w:val="0"/>
        <w:sz w:val="22"/>
        <w:szCs w:val="24"/>
      </w:rPr>
    </w:lvl>
    <w:lvl w:ilvl="1">
      <w:start w:val="1"/>
      <w:numFmt w:val="decimal"/>
      <w:pStyle w:val="Nagwek2"/>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6"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D5776AE"/>
    <w:multiLevelType w:val="hybridMultilevel"/>
    <w:tmpl w:val="7ACEC6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5"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8" w15:restartNumberingAfterBreak="0">
    <w:nsid w:val="662148F5"/>
    <w:multiLevelType w:val="multilevel"/>
    <w:tmpl w:val="6CBE4442"/>
    <w:styleLink w:val="WWOutlineListStyle3"/>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7"/>
  </w:num>
  <w:num w:numId="2">
    <w:abstractNumId w:val="13"/>
  </w:num>
  <w:num w:numId="3">
    <w:abstractNumId w:val="17"/>
  </w:num>
  <w:num w:numId="4">
    <w:abstractNumId w:val="12"/>
  </w:num>
  <w:num w:numId="5">
    <w:abstractNumId w:val="14"/>
  </w:num>
  <w:num w:numId="6">
    <w:abstractNumId w:val="29"/>
  </w:num>
  <w:num w:numId="7">
    <w:abstractNumId w:val="23"/>
  </w:num>
  <w:num w:numId="8">
    <w:abstractNumId w:val="30"/>
  </w:num>
  <w:num w:numId="9">
    <w:abstractNumId w:val="1"/>
  </w:num>
  <w:num w:numId="10">
    <w:abstractNumId w:val="21"/>
  </w:num>
  <w:num w:numId="11">
    <w:abstractNumId w:val="25"/>
  </w:num>
  <w:num w:numId="12">
    <w:abstractNumId w:val="31"/>
  </w:num>
  <w:num w:numId="13">
    <w:abstractNumId w:val="3"/>
  </w:num>
  <w:num w:numId="14">
    <w:abstractNumId w:val="33"/>
  </w:num>
  <w:num w:numId="15">
    <w:abstractNumId w:val="34"/>
  </w:num>
  <w:num w:numId="16">
    <w:abstractNumId w:val="36"/>
  </w:num>
  <w:num w:numId="17">
    <w:abstractNumId w:val="9"/>
  </w:num>
  <w:num w:numId="18">
    <w:abstractNumId w:val="19"/>
  </w:num>
  <w:num w:numId="19">
    <w:abstractNumId w:val="32"/>
  </w:num>
  <w:num w:numId="20">
    <w:abstractNumId w:val="11"/>
  </w:num>
  <w:num w:numId="21">
    <w:abstractNumId w:val="26"/>
  </w:num>
  <w:num w:numId="22">
    <w:abstractNumId w:val="16"/>
  </w:num>
  <w:num w:numId="23">
    <w:abstractNumId w:val="18"/>
  </w:num>
  <w:num w:numId="24">
    <w:abstractNumId w:val="35"/>
  </w:num>
  <w:num w:numId="25">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8"/>
  </w:num>
  <w:num w:numId="40">
    <w:abstractNumId w:val="28"/>
    <w:lvlOverride w:ilvl="0">
      <w:startOverride w:val="1"/>
      <w:lvl w:ilvl="0">
        <w:start w:val="1"/>
        <w:numFmt w:val="decimal"/>
        <w:lvlText w:val="%1."/>
        <w:lvlJc w:val="left"/>
        <w:pPr>
          <w:ind w:left="432" w:hanging="432"/>
        </w:pPr>
        <w:rPr>
          <w:rFonts w:ascii="Times New Roman" w:hAnsi="Times New Roman"/>
          <w:b/>
          <w:i w:val="0"/>
          <w:sz w:val="24"/>
          <w:szCs w:val="24"/>
        </w:rPr>
      </w:lvl>
    </w:lvlOverride>
    <w:lvlOverride w:ilvl="1">
      <w:startOverride w:val="1"/>
      <w:lvl w:ilvl="1">
        <w:start w:val="1"/>
        <w:numFmt w:val="decimal"/>
        <w:lvlText w:val="%1.%2."/>
        <w:lvlJc w:val="left"/>
        <w:pPr>
          <w:ind w:left="680" w:hanging="680"/>
        </w:pPr>
        <w:rPr>
          <w:rFonts w:ascii="Times New Roman" w:hAnsi="Times New Roman"/>
          <w:b w:val="0"/>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A0F"/>
    <w:rsid w:val="00004D89"/>
    <w:rsid w:val="000067E5"/>
    <w:rsid w:val="00007BF6"/>
    <w:rsid w:val="00012833"/>
    <w:rsid w:val="00013EC7"/>
    <w:rsid w:val="00020FF3"/>
    <w:rsid w:val="00024DB1"/>
    <w:rsid w:val="00025A39"/>
    <w:rsid w:val="00026453"/>
    <w:rsid w:val="00026C9A"/>
    <w:rsid w:val="00031855"/>
    <w:rsid w:val="000318DF"/>
    <w:rsid w:val="00032558"/>
    <w:rsid w:val="00034D1A"/>
    <w:rsid w:val="00036DB5"/>
    <w:rsid w:val="0004094C"/>
    <w:rsid w:val="0004113A"/>
    <w:rsid w:val="00041A23"/>
    <w:rsid w:val="00046CEF"/>
    <w:rsid w:val="000471B4"/>
    <w:rsid w:val="00050901"/>
    <w:rsid w:val="000515DB"/>
    <w:rsid w:val="00056B6A"/>
    <w:rsid w:val="0005779B"/>
    <w:rsid w:val="000666AF"/>
    <w:rsid w:val="00080783"/>
    <w:rsid w:val="00080D02"/>
    <w:rsid w:val="00082134"/>
    <w:rsid w:val="00082C68"/>
    <w:rsid w:val="00090E39"/>
    <w:rsid w:val="000975E3"/>
    <w:rsid w:val="000A1140"/>
    <w:rsid w:val="000A1CDA"/>
    <w:rsid w:val="000A2E0B"/>
    <w:rsid w:val="000A59AF"/>
    <w:rsid w:val="000B08A9"/>
    <w:rsid w:val="000B0F13"/>
    <w:rsid w:val="000B2DD0"/>
    <w:rsid w:val="000B7449"/>
    <w:rsid w:val="000C63A2"/>
    <w:rsid w:val="000C732C"/>
    <w:rsid w:val="000D3BC4"/>
    <w:rsid w:val="000D64A0"/>
    <w:rsid w:val="000E737C"/>
    <w:rsid w:val="000E7443"/>
    <w:rsid w:val="000F01D8"/>
    <w:rsid w:val="000F03BD"/>
    <w:rsid w:val="000F53AD"/>
    <w:rsid w:val="000F6BF2"/>
    <w:rsid w:val="00103072"/>
    <w:rsid w:val="00105A7A"/>
    <w:rsid w:val="00115734"/>
    <w:rsid w:val="00121BF1"/>
    <w:rsid w:val="00125A9A"/>
    <w:rsid w:val="00126357"/>
    <w:rsid w:val="00127036"/>
    <w:rsid w:val="00130E6E"/>
    <w:rsid w:val="00131790"/>
    <w:rsid w:val="0013434C"/>
    <w:rsid w:val="00141A13"/>
    <w:rsid w:val="00142292"/>
    <w:rsid w:val="0014454A"/>
    <w:rsid w:val="00147155"/>
    <w:rsid w:val="00150032"/>
    <w:rsid w:val="001542F3"/>
    <w:rsid w:val="00161413"/>
    <w:rsid w:val="001644FA"/>
    <w:rsid w:val="00166D9D"/>
    <w:rsid w:val="00176CA1"/>
    <w:rsid w:val="00180BDE"/>
    <w:rsid w:val="0018407C"/>
    <w:rsid w:val="00191475"/>
    <w:rsid w:val="00192F39"/>
    <w:rsid w:val="00194EF2"/>
    <w:rsid w:val="0019588C"/>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2D78"/>
    <w:rsid w:val="00263EFE"/>
    <w:rsid w:val="00264019"/>
    <w:rsid w:val="002746F7"/>
    <w:rsid w:val="00277E7E"/>
    <w:rsid w:val="0029270D"/>
    <w:rsid w:val="002962E0"/>
    <w:rsid w:val="002963F2"/>
    <w:rsid w:val="002A2915"/>
    <w:rsid w:val="002A2D4A"/>
    <w:rsid w:val="002A4ED7"/>
    <w:rsid w:val="002B22BF"/>
    <w:rsid w:val="002D031A"/>
    <w:rsid w:val="002D4E51"/>
    <w:rsid w:val="002D682F"/>
    <w:rsid w:val="002D76FF"/>
    <w:rsid w:val="002D7A25"/>
    <w:rsid w:val="002E0CCC"/>
    <w:rsid w:val="002E5E36"/>
    <w:rsid w:val="002E666C"/>
    <w:rsid w:val="002E7C8B"/>
    <w:rsid w:val="002F07D4"/>
    <w:rsid w:val="002F4360"/>
    <w:rsid w:val="003064AE"/>
    <w:rsid w:val="00310C85"/>
    <w:rsid w:val="0031141E"/>
    <w:rsid w:val="003200AE"/>
    <w:rsid w:val="003209A8"/>
    <w:rsid w:val="003223FB"/>
    <w:rsid w:val="00322993"/>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C7251"/>
    <w:rsid w:val="003D0168"/>
    <w:rsid w:val="003D02DA"/>
    <w:rsid w:val="003D0409"/>
    <w:rsid w:val="003D5462"/>
    <w:rsid w:val="003D58D6"/>
    <w:rsid w:val="003D736C"/>
    <w:rsid w:val="003E0A15"/>
    <w:rsid w:val="003F5A2C"/>
    <w:rsid w:val="00403B18"/>
    <w:rsid w:val="0040419B"/>
    <w:rsid w:val="0041437D"/>
    <w:rsid w:val="004201F8"/>
    <w:rsid w:val="00420345"/>
    <w:rsid w:val="00422842"/>
    <w:rsid w:val="00423EDC"/>
    <w:rsid w:val="004248CE"/>
    <w:rsid w:val="00424D45"/>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93DCE"/>
    <w:rsid w:val="004A3EC1"/>
    <w:rsid w:val="004A5CA5"/>
    <w:rsid w:val="004A6B99"/>
    <w:rsid w:val="004B0F7D"/>
    <w:rsid w:val="004B524E"/>
    <w:rsid w:val="004B680C"/>
    <w:rsid w:val="004B7CC3"/>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2137"/>
    <w:rsid w:val="00513699"/>
    <w:rsid w:val="00514B68"/>
    <w:rsid w:val="00514D20"/>
    <w:rsid w:val="00515530"/>
    <w:rsid w:val="0052404F"/>
    <w:rsid w:val="005241B2"/>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A490D"/>
    <w:rsid w:val="005B4881"/>
    <w:rsid w:val="005B6FB0"/>
    <w:rsid w:val="005C46D9"/>
    <w:rsid w:val="005D0A27"/>
    <w:rsid w:val="005D211F"/>
    <w:rsid w:val="005D2148"/>
    <w:rsid w:val="005E544C"/>
    <w:rsid w:val="005E601C"/>
    <w:rsid w:val="005E73AC"/>
    <w:rsid w:val="005F0D3B"/>
    <w:rsid w:val="005F5697"/>
    <w:rsid w:val="00603291"/>
    <w:rsid w:val="00603892"/>
    <w:rsid w:val="006047E6"/>
    <w:rsid w:val="006066FD"/>
    <w:rsid w:val="00610D3A"/>
    <w:rsid w:val="00614581"/>
    <w:rsid w:val="006260AC"/>
    <w:rsid w:val="006278B9"/>
    <w:rsid w:val="00627ED2"/>
    <w:rsid w:val="006318DF"/>
    <w:rsid w:val="0063322D"/>
    <w:rsid w:val="00634AFB"/>
    <w:rsid w:val="006369CE"/>
    <w:rsid w:val="0063732B"/>
    <w:rsid w:val="00650268"/>
    <w:rsid w:val="006558BB"/>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7FE2"/>
    <w:rsid w:val="00760959"/>
    <w:rsid w:val="00770037"/>
    <w:rsid w:val="00770E75"/>
    <w:rsid w:val="00774374"/>
    <w:rsid w:val="00774A7C"/>
    <w:rsid w:val="007873D0"/>
    <w:rsid w:val="007902C9"/>
    <w:rsid w:val="007911FF"/>
    <w:rsid w:val="00792E47"/>
    <w:rsid w:val="00793568"/>
    <w:rsid w:val="007941DD"/>
    <w:rsid w:val="007A004A"/>
    <w:rsid w:val="007A5710"/>
    <w:rsid w:val="007A6299"/>
    <w:rsid w:val="007B174A"/>
    <w:rsid w:val="007B4C2A"/>
    <w:rsid w:val="007C00B8"/>
    <w:rsid w:val="007F35F3"/>
    <w:rsid w:val="007F3A2E"/>
    <w:rsid w:val="007F507E"/>
    <w:rsid w:val="007F7BF7"/>
    <w:rsid w:val="0080209E"/>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2F3D"/>
    <w:rsid w:val="008A2FB0"/>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5BE2"/>
    <w:rsid w:val="008F6989"/>
    <w:rsid w:val="008F7292"/>
    <w:rsid w:val="00903AFE"/>
    <w:rsid w:val="00903BB2"/>
    <w:rsid w:val="0090498D"/>
    <w:rsid w:val="0090602E"/>
    <w:rsid w:val="00907308"/>
    <w:rsid w:val="00910126"/>
    <w:rsid w:val="00916008"/>
    <w:rsid w:val="00917B1E"/>
    <w:rsid w:val="0092294D"/>
    <w:rsid w:val="00922FC7"/>
    <w:rsid w:val="00925F62"/>
    <w:rsid w:val="00930133"/>
    <w:rsid w:val="00930A0F"/>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D7FAE"/>
    <w:rsid w:val="009E038F"/>
    <w:rsid w:val="009E1F4B"/>
    <w:rsid w:val="009E25F4"/>
    <w:rsid w:val="009E7B6E"/>
    <w:rsid w:val="009F0A8E"/>
    <w:rsid w:val="009F1CA7"/>
    <w:rsid w:val="009F4797"/>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29C"/>
    <w:rsid w:val="00AB2A54"/>
    <w:rsid w:val="00AB7036"/>
    <w:rsid w:val="00AC3CE1"/>
    <w:rsid w:val="00AD462B"/>
    <w:rsid w:val="00AE4E38"/>
    <w:rsid w:val="00AF1311"/>
    <w:rsid w:val="00AF2336"/>
    <w:rsid w:val="00AF5C90"/>
    <w:rsid w:val="00AF616D"/>
    <w:rsid w:val="00B053B4"/>
    <w:rsid w:val="00B05777"/>
    <w:rsid w:val="00B06553"/>
    <w:rsid w:val="00B0712C"/>
    <w:rsid w:val="00B11855"/>
    <w:rsid w:val="00B31453"/>
    <w:rsid w:val="00B34A16"/>
    <w:rsid w:val="00B36CE0"/>
    <w:rsid w:val="00B40837"/>
    <w:rsid w:val="00B51D96"/>
    <w:rsid w:val="00B556D6"/>
    <w:rsid w:val="00B579BB"/>
    <w:rsid w:val="00B6497C"/>
    <w:rsid w:val="00B73B96"/>
    <w:rsid w:val="00B8087E"/>
    <w:rsid w:val="00B80937"/>
    <w:rsid w:val="00B80EF1"/>
    <w:rsid w:val="00B8343A"/>
    <w:rsid w:val="00B90CFE"/>
    <w:rsid w:val="00B91FEB"/>
    <w:rsid w:val="00BA1377"/>
    <w:rsid w:val="00BA1AB5"/>
    <w:rsid w:val="00BA21A6"/>
    <w:rsid w:val="00BB295E"/>
    <w:rsid w:val="00BC04D7"/>
    <w:rsid w:val="00BC5D3D"/>
    <w:rsid w:val="00BD7307"/>
    <w:rsid w:val="00BE5528"/>
    <w:rsid w:val="00BE6235"/>
    <w:rsid w:val="00BE676F"/>
    <w:rsid w:val="00BF579F"/>
    <w:rsid w:val="00BF6DEC"/>
    <w:rsid w:val="00C00534"/>
    <w:rsid w:val="00C03499"/>
    <w:rsid w:val="00C06D30"/>
    <w:rsid w:val="00C143DF"/>
    <w:rsid w:val="00C20DA9"/>
    <w:rsid w:val="00C270BA"/>
    <w:rsid w:val="00C2712C"/>
    <w:rsid w:val="00C33165"/>
    <w:rsid w:val="00C33D5D"/>
    <w:rsid w:val="00C42E83"/>
    <w:rsid w:val="00C530BF"/>
    <w:rsid w:val="00C61AA2"/>
    <w:rsid w:val="00C637E0"/>
    <w:rsid w:val="00C70735"/>
    <w:rsid w:val="00C73593"/>
    <w:rsid w:val="00C8093D"/>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1E8C"/>
    <w:rsid w:val="00D14E18"/>
    <w:rsid w:val="00D17A97"/>
    <w:rsid w:val="00D23093"/>
    <w:rsid w:val="00D24B8A"/>
    <w:rsid w:val="00D30384"/>
    <w:rsid w:val="00D30E5D"/>
    <w:rsid w:val="00D35830"/>
    <w:rsid w:val="00D35FCB"/>
    <w:rsid w:val="00D45566"/>
    <w:rsid w:val="00D50D88"/>
    <w:rsid w:val="00D5117C"/>
    <w:rsid w:val="00D522B4"/>
    <w:rsid w:val="00D565E7"/>
    <w:rsid w:val="00D62D55"/>
    <w:rsid w:val="00D65942"/>
    <w:rsid w:val="00D67BC1"/>
    <w:rsid w:val="00D74026"/>
    <w:rsid w:val="00D94CD8"/>
    <w:rsid w:val="00D95619"/>
    <w:rsid w:val="00D956E8"/>
    <w:rsid w:val="00DA094A"/>
    <w:rsid w:val="00DA4327"/>
    <w:rsid w:val="00DB3A54"/>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40611"/>
    <w:rsid w:val="00E528CA"/>
    <w:rsid w:val="00E547CA"/>
    <w:rsid w:val="00E65F99"/>
    <w:rsid w:val="00E724BD"/>
    <w:rsid w:val="00E7448C"/>
    <w:rsid w:val="00E761B8"/>
    <w:rsid w:val="00E845F3"/>
    <w:rsid w:val="00E85EB9"/>
    <w:rsid w:val="00E879CD"/>
    <w:rsid w:val="00EA00A8"/>
    <w:rsid w:val="00EA3E6B"/>
    <w:rsid w:val="00EA554E"/>
    <w:rsid w:val="00EB00B6"/>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30D8"/>
    <w:rsid w:val="00F55F9B"/>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194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7120F41"/>
  <w15:chartTrackingRefBased/>
  <w15:docId w15:val="{62B66730-56F4-42AC-9BE4-5F004B9C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A2F3D"/>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A2FB0"/>
    <w:pPr>
      <w:numPr>
        <w:ilvl w:val="1"/>
        <w:numId w:val="25"/>
      </w:numPr>
      <w:suppressAutoHyphens/>
      <w:autoSpaceDN w:val="0"/>
      <w:spacing w:before="120"/>
      <w:jc w:val="both"/>
      <w:outlineLvl w:val="1"/>
    </w:pPr>
    <w:rPr>
      <w:bCs/>
      <w:iCs/>
      <w:color w:val="000000"/>
      <w:sz w:val="22"/>
      <w:szCs w:val="22"/>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qFormat/>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qFormat/>
    <w:rsid w:val="00930133"/>
    <w:rPr>
      <w:b/>
      <w:bCs/>
      <w:caps/>
      <w:kern w:val="32"/>
      <w:sz w:val="24"/>
      <w:szCs w:val="24"/>
      <w:lang w:val="x-none" w:eastAsia="x-none"/>
    </w:rPr>
  </w:style>
  <w:style w:type="character" w:customStyle="1" w:styleId="Nagwek2Znak">
    <w:name w:val="Nagłówek 2 Znak"/>
    <w:link w:val="Nagwek2"/>
    <w:qFormat/>
    <w:rsid w:val="008A2FB0"/>
    <w:rPr>
      <w:bCs/>
      <w:iCs/>
      <w:color w:val="000000"/>
      <w:sz w:val="22"/>
      <w:szCs w:val="22"/>
      <w:lang w:val="x-none" w:eastAsia="x-none"/>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iPriority w:val="99"/>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link w:val="Tekstpodstawowy"/>
    <w:qFormat/>
    <w:rsid w:val="008A2F3D"/>
    <w:rPr>
      <w:sz w:val="24"/>
      <w:szCs w:val="24"/>
    </w:rPr>
  </w:style>
  <w:style w:type="character" w:customStyle="1" w:styleId="AkapitzlistZnak">
    <w:name w:val="Akapit z listą Znak"/>
    <w:link w:val="Akapitzlist"/>
    <w:uiPriority w:val="34"/>
    <w:qFormat/>
    <w:locked/>
    <w:rsid w:val="008A2F3D"/>
    <w:rPr>
      <w:rFonts w:ascii="Calibri" w:eastAsia="Calibri" w:hAnsi="Calibri"/>
      <w:sz w:val="22"/>
      <w:szCs w:val="22"/>
      <w:lang w:eastAsia="en-US"/>
    </w:rPr>
  </w:style>
  <w:style w:type="character" w:customStyle="1" w:styleId="czeinternetowe">
    <w:name w:val="Łącze internetowe"/>
    <w:uiPriority w:val="99"/>
    <w:rsid w:val="008A2F3D"/>
    <w:rPr>
      <w:color w:val="0000FF"/>
      <w:u w:val="single"/>
    </w:rPr>
  </w:style>
  <w:style w:type="character" w:customStyle="1" w:styleId="ListLabel41">
    <w:name w:val="ListLabel 41"/>
    <w:qFormat/>
    <w:rsid w:val="008A2F3D"/>
    <w:rPr>
      <w:rFonts w:ascii="Calibri" w:eastAsia="Calibri" w:hAnsi="Calibri" w:cs="Calibri" w:hint="default"/>
      <w:b/>
      <w:bCs w:val="0"/>
      <w:iCs/>
      <w:caps/>
      <w:color w:val="0070C0"/>
      <w:kern w:val="2"/>
      <w:sz w:val="22"/>
      <w:szCs w:val="22"/>
      <w:lang w:val="x-none" w:eastAsia="en-US"/>
    </w:rPr>
  </w:style>
  <w:style w:type="character" w:customStyle="1" w:styleId="TekstkomentarzaZnak">
    <w:name w:val="Tekst komentarza Znak"/>
    <w:basedOn w:val="Domylnaczcionkaakapitu"/>
    <w:link w:val="Tekstkomentarza"/>
    <w:uiPriority w:val="99"/>
    <w:semiHidden/>
    <w:rsid w:val="000318DF"/>
  </w:style>
  <w:style w:type="numbering" w:customStyle="1" w:styleId="WWOutlineListStyle3">
    <w:name w:val="WW_OutlineListStyle_3"/>
    <w:rsid w:val="008A2FB0"/>
    <w:pPr>
      <w:numPr>
        <w:numId w:val="39"/>
      </w:numPr>
    </w:pPr>
  </w:style>
  <w:style w:type="character" w:styleId="Nierozpoznanawzmianka">
    <w:name w:val="Unresolved Mention"/>
    <w:basedOn w:val="Domylnaczcionkaakapitu"/>
    <w:uiPriority w:val="99"/>
    <w:semiHidden/>
    <w:unhideWhenUsed/>
    <w:rsid w:val="004B7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6499747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64552340">
      <w:bodyDiv w:val="1"/>
      <w:marLeft w:val="0"/>
      <w:marRight w:val="0"/>
      <w:marTop w:val="0"/>
      <w:marBottom w:val="0"/>
      <w:divBdr>
        <w:top w:val="none" w:sz="0" w:space="0" w:color="auto"/>
        <w:left w:val="none" w:sz="0" w:space="0" w:color="auto"/>
        <w:bottom w:val="none" w:sz="0" w:space="0" w:color="auto"/>
        <w:right w:val="none" w:sz="0" w:space="0" w:color="auto"/>
      </w:divBdr>
    </w:div>
    <w:div w:id="793796370">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455708962">
      <w:bodyDiv w:val="1"/>
      <w:marLeft w:val="0"/>
      <w:marRight w:val="0"/>
      <w:marTop w:val="0"/>
      <w:marBottom w:val="0"/>
      <w:divBdr>
        <w:top w:val="none" w:sz="0" w:space="0" w:color="auto"/>
        <w:left w:val="none" w:sz="0" w:space="0" w:color="auto"/>
        <w:bottom w:val="none" w:sz="0" w:space="0" w:color="auto"/>
        <w:right w:val="none" w:sz="0" w:space="0" w:color="auto"/>
      </w:divBdr>
    </w:div>
    <w:div w:id="1681002094">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2606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agh.edu.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zp.agh.edu.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19</Pages>
  <Words>7085</Words>
  <Characters>45908</Characters>
  <Application>Microsoft Office Word</Application>
  <DocSecurity>0</DocSecurity>
  <Lines>382</Lines>
  <Paragraphs>105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52888</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Sylwia Lempart</dc:creator>
  <cp:keywords/>
  <cp:lastModifiedBy>Michał Długoń</cp:lastModifiedBy>
  <cp:revision>2</cp:revision>
  <cp:lastPrinted>2024-03-05T09:56:00Z</cp:lastPrinted>
  <dcterms:created xsi:type="dcterms:W3CDTF">2024-03-05T09:56:00Z</dcterms:created>
  <dcterms:modified xsi:type="dcterms:W3CDTF">2024-03-05T09:56:00Z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